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27" w:rsidRPr="00E63DB8" w:rsidRDefault="00043631" w:rsidP="00012427">
      <w:pPr>
        <w:rPr>
          <w:rFonts w:asciiTheme="majorHAnsi" w:hAnsiTheme="majorHAnsi"/>
          <w:b/>
          <w:sz w:val="36"/>
          <w:lang w:val="en-GB"/>
        </w:rPr>
      </w:pPr>
      <w:bookmarkStart w:id="0" w:name="_GoBack"/>
      <w:bookmarkEnd w:id="0"/>
      <w:r w:rsidRPr="00E63DB8">
        <w:rPr>
          <w:rFonts w:asciiTheme="majorHAnsi" w:hAnsiTheme="majorHAnsi"/>
          <w:b/>
          <w:sz w:val="36"/>
          <w:lang w:val="en-GB"/>
        </w:rPr>
        <w:t>C</w:t>
      </w:r>
      <w:r w:rsidR="00012427" w:rsidRPr="00E63DB8">
        <w:rPr>
          <w:rFonts w:asciiTheme="majorHAnsi" w:hAnsiTheme="majorHAnsi"/>
          <w:b/>
          <w:sz w:val="36"/>
          <w:lang w:val="en-GB"/>
        </w:rPr>
        <w:t xml:space="preserve">haordic stepping stones (DNA) </w:t>
      </w:r>
      <w:r w:rsidRPr="00E63DB8">
        <w:rPr>
          <w:rFonts w:asciiTheme="majorHAnsi" w:hAnsiTheme="majorHAnsi"/>
          <w:b/>
          <w:sz w:val="36"/>
          <w:lang w:val="en-GB"/>
        </w:rPr>
        <w:t>of the Art of Harvesting</w:t>
      </w:r>
    </w:p>
    <w:p w:rsidR="00012427" w:rsidRPr="00E63DB8" w:rsidRDefault="00012427" w:rsidP="00012427">
      <w:pPr>
        <w:rPr>
          <w:rFonts w:asciiTheme="majorHAnsi" w:hAnsiTheme="majorHAnsi"/>
          <w:sz w:val="36"/>
          <w:lang w:val="en-GB"/>
        </w:rPr>
      </w:pPr>
    </w:p>
    <w:p w:rsidR="00012427" w:rsidRPr="00E63DB8" w:rsidRDefault="00012427" w:rsidP="00012427">
      <w:pPr>
        <w:rPr>
          <w:rFonts w:asciiTheme="majorHAnsi" w:hAnsiTheme="majorHAnsi"/>
          <w:lang w:val="en-GB"/>
        </w:rPr>
      </w:pPr>
    </w:p>
    <w:p w:rsidR="00012427" w:rsidRPr="00E63DB8" w:rsidRDefault="00012427" w:rsidP="00C34081">
      <w:pPr>
        <w:rPr>
          <w:rFonts w:asciiTheme="majorHAnsi" w:hAnsiTheme="majorHAnsi"/>
          <w:b/>
          <w:sz w:val="32"/>
          <w:lang w:val="en-GB"/>
        </w:rPr>
      </w:pPr>
      <w:r w:rsidRPr="00E63DB8">
        <w:rPr>
          <w:rFonts w:asciiTheme="majorHAnsi" w:hAnsiTheme="majorHAnsi"/>
          <w:b/>
          <w:sz w:val="32"/>
          <w:lang w:val="en-GB"/>
        </w:rPr>
        <w:t>PURPOSE:</w:t>
      </w:r>
    </w:p>
    <w:p w:rsidR="00012427" w:rsidRPr="00E63DB8" w:rsidRDefault="00012427" w:rsidP="00043631">
      <w:pPr>
        <w:spacing w:after="120"/>
        <w:rPr>
          <w:rFonts w:asciiTheme="majorHAnsi" w:hAnsiTheme="majorHAnsi"/>
          <w:b/>
          <w:lang w:val="en-GB"/>
        </w:rPr>
      </w:pPr>
    </w:p>
    <w:p w:rsidR="00012427" w:rsidRPr="00E63DB8" w:rsidRDefault="00012427" w:rsidP="00043631">
      <w:pPr>
        <w:pStyle w:val="Listeafsnit"/>
        <w:numPr>
          <w:ilvl w:val="0"/>
          <w:numId w:val="1"/>
        </w:numPr>
        <w:spacing w:after="120"/>
        <w:contextualSpacing w:val="0"/>
        <w:rPr>
          <w:rFonts w:asciiTheme="majorHAnsi" w:hAnsiTheme="majorHAnsi"/>
          <w:b/>
          <w:i/>
          <w:lang w:val="en-GB"/>
        </w:rPr>
      </w:pPr>
      <w:r w:rsidRPr="00E63DB8">
        <w:rPr>
          <w:rFonts w:asciiTheme="majorHAnsi" w:hAnsiTheme="majorHAnsi"/>
          <w:b/>
          <w:i/>
          <w:lang w:val="en-GB"/>
        </w:rPr>
        <w:t>To support in</w:t>
      </w:r>
      <w:r w:rsidR="00043631" w:rsidRPr="00E63DB8">
        <w:rPr>
          <w:rFonts w:asciiTheme="majorHAnsi" w:hAnsiTheme="majorHAnsi"/>
          <w:b/>
          <w:i/>
          <w:lang w:val="en-GB"/>
        </w:rPr>
        <w:t xml:space="preserve">dividual and collective meaning or </w:t>
      </w:r>
      <w:r w:rsidRPr="00E63DB8">
        <w:rPr>
          <w:rFonts w:asciiTheme="majorHAnsi" w:hAnsiTheme="majorHAnsi"/>
          <w:b/>
          <w:i/>
          <w:lang w:val="en-GB"/>
        </w:rPr>
        <w:t>sense making</w:t>
      </w:r>
    </w:p>
    <w:p w:rsidR="00043631" w:rsidRPr="00E63DB8" w:rsidRDefault="00012427" w:rsidP="00043631">
      <w:pPr>
        <w:pStyle w:val="Listeafsnit"/>
        <w:numPr>
          <w:ilvl w:val="0"/>
          <w:numId w:val="1"/>
        </w:numPr>
        <w:spacing w:after="120"/>
        <w:contextualSpacing w:val="0"/>
        <w:rPr>
          <w:rFonts w:asciiTheme="majorHAnsi" w:hAnsiTheme="majorHAnsi"/>
          <w:b/>
          <w:i/>
          <w:lang w:val="en-GB"/>
        </w:rPr>
      </w:pPr>
      <w:r w:rsidRPr="00E63DB8">
        <w:rPr>
          <w:rFonts w:asciiTheme="majorHAnsi" w:hAnsiTheme="majorHAnsi"/>
          <w:b/>
          <w:i/>
          <w:lang w:val="en-GB"/>
        </w:rPr>
        <w:t>To make collective knowledge visible</w:t>
      </w:r>
      <w:r w:rsidR="00043631" w:rsidRPr="00E63DB8">
        <w:rPr>
          <w:rFonts w:asciiTheme="majorHAnsi" w:hAnsiTheme="majorHAnsi"/>
          <w:b/>
          <w:i/>
          <w:lang w:val="en-GB"/>
        </w:rPr>
        <w:t xml:space="preserve"> and accessible</w:t>
      </w:r>
    </w:p>
    <w:p w:rsidR="00012427" w:rsidRPr="00E63DB8" w:rsidRDefault="00043631" w:rsidP="00043631">
      <w:pPr>
        <w:pStyle w:val="Listeafsnit"/>
        <w:numPr>
          <w:ilvl w:val="0"/>
          <w:numId w:val="1"/>
        </w:numPr>
        <w:spacing w:after="120"/>
        <w:contextualSpacing w:val="0"/>
        <w:rPr>
          <w:rFonts w:asciiTheme="majorHAnsi" w:hAnsiTheme="majorHAnsi"/>
          <w:b/>
          <w:i/>
          <w:lang w:val="en-GB"/>
        </w:rPr>
      </w:pPr>
      <w:r w:rsidRPr="00E63DB8">
        <w:rPr>
          <w:rFonts w:asciiTheme="majorHAnsi" w:hAnsiTheme="majorHAnsi"/>
          <w:b/>
          <w:i/>
          <w:lang w:val="en-GB"/>
        </w:rPr>
        <w:t>To</w:t>
      </w:r>
      <w:r w:rsidR="00C34081" w:rsidRPr="00E63DB8">
        <w:rPr>
          <w:rFonts w:asciiTheme="majorHAnsi" w:hAnsiTheme="majorHAnsi"/>
          <w:b/>
          <w:i/>
          <w:lang w:val="en-GB"/>
        </w:rPr>
        <w:t xml:space="preserve"> capture and </w:t>
      </w:r>
      <w:r w:rsidRPr="00E63DB8">
        <w:rPr>
          <w:rFonts w:asciiTheme="majorHAnsi" w:hAnsiTheme="majorHAnsi"/>
          <w:b/>
          <w:i/>
          <w:lang w:val="en-GB"/>
        </w:rPr>
        <w:t>illuminate collective achievements and results</w:t>
      </w:r>
    </w:p>
    <w:p w:rsidR="00C34081" w:rsidRPr="00E63DB8" w:rsidRDefault="00043631" w:rsidP="00043631">
      <w:pPr>
        <w:pStyle w:val="Listeafsnit"/>
        <w:numPr>
          <w:ilvl w:val="0"/>
          <w:numId w:val="1"/>
        </w:numPr>
        <w:spacing w:after="120"/>
        <w:contextualSpacing w:val="0"/>
        <w:rPr>
          <w:rFonts w:asciiTheme="majorHAnsi" w:hAnsiTheme="majorHAnsi"/>
          <w:b/>
          <w:i/>
          <w:lang w:val="en-GB"/>
        </w:rPr>
      </w:pPr>
      <w:r w:rsidRPr="00E63DB8">
        <w:rPr>
          <w:rFonts w:asciiTheme="majorHAnsi" w:hAnsiTheme="majorHAnsi"/>
          <w:b/>
          <w:i/>
          <w:lang w:val="en-GB"/>
        </w:rPr>
        <w:t>To give back</w:t>
      </w:r>
      <w:r w:rsidR="00012427" w:rsidRPr="00E63DB8">
        <w:rPr>
          <w:rFonts w:asciiTheme="majorHAnsi" w:hAnsiTheme="majorHAnsi"/>
          <w:b/>
          <w:i/>
          <w:lang w:val="en-GB"/>
        </w:rPr>
        <w:t xml:space="preserve"> energy to the group to continue working</w:t>
      </w:r>
      <w:r w:rsidRPr="00E63DB8">
        <w:rPr>
          <w:rFonts w:asciiTheme="majorHAnsi" w:hAnsiTheme="majorHAnsi"/>
          <w:b/>
          <w:i/>
          <w:lang w:val="en-GB"/>
        </w:rPr>
        <w:t xml:space="preserve"> and t</w:t>
      </w:r>
      <w:r w:rsidR="00012427" w:rsidRPr="00E63DB8">
        <w:rPr>
          <w:rFonts w:asciiTheme="majorHAnsi" w:hAnsiTheme="majorHAnsi"/>
          <w:b/>
          <w:i/>
          <w:lang w:val="en-GB"/>
        </w:rPr>
        <w:t>o support keeping p</w:t>
      </w:r>
      <w:r w:rsidRPr="00E63DB8">
        <w:rPr>
          <w:rFonts w:asciiTheme="majorHAnsi" w:hAnsiTheme="majorHAnsi"/>
          <w:b/>
          <w:i/>
          <w:lang w:val="en-GB"/>
        </w:rPr>
        <w:t>eople together and resourceful in the face/space of complexity</w:t>
      </w:r>
      <w:r w:rsidR="00012427" w:rsidRPr="00E63DB8">
        <w:rPr>
          <w:rFonts w:asciiTheme="majorHAnsi" w:hAnsiTheme="majorHAnsi"/>
          <w:b/>
          <w:i/>
          <w:lang w:val="en-GB"/>
        </w:rPr>
        <w:t xml:space="preserve"> for the life of the project</w:t>
      </w:r>
    </w:p>
    <w:p w:rsidR="00012427" w:rsidRPr="00E63DB8" w:rsidRDefault="00C34081" w:rsidP="00043631">
      <w:pPr>
        <w:spacing w:after="120"/>
        <w:rPr>
          <w:rFonts w:asciiTheme="majorHAnsi" w:hAnsiTheme="majorHAnsi"/>
          <w:b/>
          <w:i/>
          <w:lang w:val="en-GB"/>
        </w:rPr>
      </w:pPr>
      <w:r w:rsidRPr="00E63DB8">
        <w:rPr>
          <w:rFonts w:asciiTheme="majorHAnsi" w:hAnsiTheme="majorHAnsi"/>
          <w:b/>
          <w:i/>
          <w:lang w:val="en-GB"/>
        </w:rPr>
        <w:t xml:space="preserve">  </w:t>
      </w:r>
    </w:p>
    <w:p w:rsidR="00C34081" w:rsidRPr="00E63DB8" w:rsidRDefault="00C34081" w:rsidP="00012427">
      <w:pPr>
        <w:rPr>
          <w:rFonts w:asciiTheme="majorHAnsi" w:hAnsiTheme="majorHAnsi"/>
          <w:i/>
          <w:sz w:val="22"/>
          <w:lang w:val="en-GB"/>
        </w:rPr>
      </w:pPr>
    </w:p>
    <w:p w:rsidR="00012427" w:rsidRPr="00E63DB8" w:rsidRDefault="00012427" w:rsidP="00012427">
      <w:pPr>
        <w:rPr>
          <w:rFonts w:asciiTheme="majorHAnsi" w:hAnsiTheme="majorHAnsi"/>
          <w:i/>
          <w:sz w:val="22"/>
          <w:lang w:val="en-GB"/>
        </w:rPr>
      </w:pPr>
    </w:p>
    <w:p w:rsidR="00012427" w:rsidRPr="00E63DB8" w:rsidRDefault="00012427" w:rsidP="00012427">
      <w:pPr>
        <w:rPr>
          <w:rFonts w:asciiTheme="majorHAnsi" w:hAnsiTheme="majorHAnsi"/>
          <w:b/>
          <w:sz w:val="32"/>
          <w:lang w:val="en-GB"/>
        </w:rPr>
      </w:pPr>
      <w:r w:rsidRPr="00E63DB8">
        <w:rPr>
          <w:rFonts w:asciiTheme="majorHAnsi" w:hAnsiTheme="majorHAnsi"/>
          <w:b/>
          <w:sz w:val="32"/>
          <w:lang w:val="en-GB"/>
        </w:rPr>
        <w:t>PRINCIPLES:</w:t>
      </w:r>
    </w:p>
    <w:p w:rsidR="00012427" w:rsidRPr="00E63DB8" w:rsidRDefault="00012427" w:rsidP="00C34081">
      <w:pPr>
        <w:spacing w:after="120"/>
        <w:rPr>
          <w:rFonts w:asciiTheme="majorHAnsi" w:hAnsiTheme="majorHAnsi"/>
          <w:lang w:val="en-GB"/>
        </w:rPr>
      </w:pPr>
    </w:p>
    <w:p w:rsidR="00012427" w:rsidRPr="00E63DB8" w:rsidRDefault="00012427" w:rsidP="00F951D1">
      <w:pPr>
        <w:pStyle w:val="Listeafsnit"/>
        <w:numPr>
          <w:ilvl w:val="0"/>
          <w:numId w:val="2"/>
        </w:numPr>
        <w:spacing w:after="120"/>
        <w:contextualSpacing w:val="0"/>
        <w:rPr>
          <w:rFonts w:asciiTheme="majorHAnsi" w:hAnsiTheme="majorHAnsi"/>
          <w:i/>
          <w:sz w:val="22"/>
          <w:lang w:val="en-GB"/>
        </w:rPr>
      </w:pPr>
      <w:r w:rsidRPr="00E63DB8">
        <w:rPr>
          <w:rFonts w:asciiTheme="majorHAnsi" w:hAnsiTheme="majorHAnsi"/>
          <w:b/>
          <w:i/>
          <w:sz w:val="22"/>
          <w:lang w:val="en-GB"/>
        </w:rPr>
        <w:t>Harvesting should serve the collective wisdom, intelligence and/or clarity</w:t>
      </w:r>
      <w:r w:rsidRPr="00E63DB8">
        <w:rPr>
          <w:rFonts w:asciiTheme="majorHAnsi" w:hAnsiTheme="majorHAnsi"/>
          <w:i/>
          <w:sz w:val="22"/>
          <w:lang w:val="en-GB"/>
        </w:rPr>
        <w:t xml:space="preserve"> of the organisation, group etc.</w:t>
      </w:r>
    </w:p>
    <w:p w:rsidR="00012427" w:rsidRPr="00E63DB8" w:rsidRDefault="00012427" w:rsidP="00F951D1">
      <w:pPr>
        <w:pStyle w:val="Listeafsnit"/>
        <w:numPr>
          <w:ilvl w:val="0"/>
          <w:numId w:val="2"/>
        </w:numPr>
        <w:spacing w:after="120"/>
        <w:contextualSpacing w:val="0"/>
        <w:rPr>
          <w:rFonts w:asciiTheme="majorHAnsi" w:hAnsiTheme="majorHAnsi"/>
          <w:b/>
          <w:i/>
          <w:sz w:val="22"/>
          <w:lang w:val="en-GB"/>
        </w:rPr>
      </w:pPr>
      <w:r w:rsidRPr="00E63DB8">
        <w:rPr>
          <w:rFonts w:asciiTheme="majorHAnsi" w:hAnsiTheme="majorHAnsi"/>
          <w:b/>
          <w:i/>
          <w:sz w:val="22"/>
          <w:lang w:val="en-GB"/>
        </w:rPr>
        <w:t>Let harvesting be part of your thinking and process f</w:t>
      </w:r>
      <w:r w:rsidR="00C34081" w:rsidRPr="00E63DB8">
        <w:rPr>
          <w:rFonts w:asciiTheme="majorHAnsi" w:hAnsiTheme="majorHAnsi"/>
          <w:b/>
          <w:i/>
          <w:sz w:val="22"/>
          <w:lang w:val="en-GB"/>
        </w:rPr>
        <w:t>r</w:t>
      </w:r>
      <w:r w:rsidRPr="00E63DB8">
        <w:rPr>
          <w:rFonts w:asciiTheme="majorHAnsi" w:hAnsiTheme="majorHAnsi"/>
          <w:b/>
          <w:i/>
          <w:sz w:val="22"/>
          <w:lang w:val="en-GB"/>
        </w:rPr>
        <w:t>om the very beginning</w:t>
      </w:r>
    </w:p>
    <w:p w:rsidR="00012427" w:rsidRPr="00E63DB8" w:rsidRDefault="00012427" w:rsidP="00F951D1">
      <w:pPr>
        <w:pStyle w:val="Listeafsnit"/>
        <w:numPr>
          <w:ilvl w:val="0"/>
          <w:numId w:val="2"/>
        </w:numPr>
        <w:spacing w:after="120"/>
        <w:contextualSpacing w:val="0"/>
        <w:rPr>
          <w:rFonts w:asciiTheme="majorHAnsi" w:hAnsiTheme="majorHAnsi"/>
          <w:i/>
          <w:sz w:val="22"/>
          <w:lang w:val="en-GB"/>
        </w:rPr>
      </w:pPr>
      <w:r w:rsidRPr="00E63DB8">
        <w:rPr>
          <w:rFonts w:asciiTheme="majorHAnsi" w:hAnsiTheme="majorHAnsi"/>
          <w:b/>
          <w:i/>
          <w:sz w:val="22"/>
          <w:lang w:val="en-GB"/>
        </w:rPr>
        <w:t>Host the harvest</w:t>
      </w:r>
      <w:r w:rsidRPr="00E63DB8">
        <w:rPr>
          <w:rFonts w:asciiTheme="majorHAnsi" w:hAnsiTheme="majorHAnsi"/>
          <w:i/>
          <w:sz w:val="22"/>
          <w:lang w:val="en-GB"/>
        </w:rPr>
        <w:t xml:space="preserve"> i.e. as much as possible, make it participatory, build it into the design, let the stakeholders themselves make sense and meaning of what is emerging</w:t>
      </w:r>
    </w:p>
    <w:p w:rsidR="00C34081" w:rsidRPr="00E63DB8" w:rsidRDefault="00012427" w:rsidP="00F951D1">
      <w:pPr>
        <w:pStyle w:val="Listeafsnit"/>
        <w:numPr>
          <w:ilvl w:val="0"/>
          <w:numId w:val="2"/>
        </w:numPr>
        <w:spacing w:after="120"/>
        <w:contextualSpacing w:val="0"/>
        <w:rPr>
          <w:rFonts w:asciiTheme="majorHAnsi" w:hAnsiTheme="majorHAnsi"/>
          <w:b/>
          <w:i/>
          <w:sz w:val="22"/>
          <w:lang w:val="en-GB"/>
        </w:rPr>
      </w:pPr>
      <w:r w:rsidRPr="00E63DB8">
        <w:rPr>
          <w:rFonts w:asciiTheme="majorHAnsi" w:hAnsiTheme="majorHAnsi"/>
          <w:i/>
          <w:sz w:val="22"/>
          <w:lang w:val="en-GB"/>
        </w:rPr>
        <w:t xml:space="preserve">What and how to harvest is a </w:t>
      </w:r>
      <w:r w:rsidRPr="00E63DB8">
        <w:rPr>
          <w:rFonts w:asciiTheme="majorHAnsi" w:hAnsiTheme="majorHAnsi"/>
          <w:b/>
          <w:i/>
          <w:sz w:val="22"/>
          <w:lang w:val="en-GB"/>
        </w:rPr>
        <w:t>strategic act</w:t>
      </w:r>
    </w:p>
    <w:p w:rsidR="00C34081" w:rsidRPr="00E63DB8" w:rsidRDefault="00C34081" w:rsidP="00F951D1">
      <w:pPr>
        <w:pStyle w:val="Listeafsnit"/>
        <w:numPr>
          <w:ilvl w:val="0"/>
          <w:numId w:val="2"/>
        </w:numPr>
        <w:spacing w:after="120"/>
        <w:contextualSpacing w:val="0"/>
        <w:rPr>
          <w:rFonts w:asciiTheme="majorHAnsi" w:hAnsiTheme="majorHAnsi"/>
          <w:i/>
          <w:sz w:val="22"/>
          <w:lang w:val="en-GB"/>
        </w:rPr>
      </w:pPr>
      <w:r w:rsidRPr="00E63DB8">
        <w:rPr>
          <w:rFonts w:asciiTheme="majorHAnsi" w:hAnsiTheme="majorHAnsi"/>
          <w:b/>
          <w:i/>
          <w:sz w:val="22"/>
          <w:lang w:val="en-GB"/>
        </w:rPr>
        <w:t>Clarify the nature of the project</w:t>
      </w:r>
      <w:r w:rsidRPr="00E63DB8">
        <w:rPr>
          <w:rFonts w:asciiTheme="majorHAnsi" w:hAnsiTheme="majorHAnsi"/>
          <w:i/>
          <w:sz w:val="22"/>
          <w:lang w:val="en-GB"/>
        </w:rPr>
        <w:t>, what is the output or outcome needed (is it research data and facts or narrative etc.)</w:t>
      </w:r>
    </w:p>
    <w:p w:rsidR="00012427" w:rsidRPr="00E63DB8" w:rsidRDefault="00C34081" w:rsidP="00F951D1">
      <w:pPr>
        <w:pStyle w:val="Listeafsnit"/>
        <w:numPr>
          <w:ilvl w:val="0"/>
          <w:numId w:val="2"/>
        </w:numPr>
        <w:spacing w:after="120"/>
        <w:contextualSpacing w:val="0"/>
        <w:rPr>
          <w:rFonts w:asciiTheme="majorHAnsi" w:hAnsiTheme="majorHAnsi"/>
          <w:i/>
          <w:sz w:val="22"/>
          <w:lang w:val="en-GB"/>
        </w:rPr>
      </w:pPr>
      <w:r w:rsidRPr="00E63DB8">
        <w:rPr>
          <w:rFonts w:asciiTheme="majorHAnsi" w:hAnsiTheme="majorHAnsi"/>
          <w:b/>
          <w:i/>
          <w:sz w:val="22"/>
          <w:lang w:val="en-GB"/>
        </w:rPr>
        <w:t>Good harvest captures both the content and “spirit”</w:t>
      </w:r>
      <w:r w:rsidRPr="00E63DB8">
        <w:rPr>
          <w:rFonts w:asciiTheme="majorHAnsi" w:hAnsiTheme="majorHAnsi"/>
          <w:i/>
          <w:sz w:val="22"/>
          <w:lang w:val="en-GB"/>
        </w:rPr>
        <w:t xml:space="preserve"> (the heart and soul of the topic) and finds a good balance between the two</w:t>
      </w:r>
      <w:r w:rsidR="006F35E9" w:rsidRPr="00E63DB8">
        <w:rPr>
          <w:rFonts w:asciiTheme="majorHAnsi" w:hAnsiTheme="majorHAnsi"/>
          <w:i/>
          <w:sz w:val="22"/>
          <w:lang w:val="en-GB"/>
        </w:rPr>
        <w:t xml:space="preserve"> or discerns what is needed when</w:t>
      </w:r>
    </w:p>
    <w:p w:rsidR="00012427" w:rsidRPr="00E63DB8" w:rsidRDefault="00012427" w:rsidP="00F951D1">
      <w:pPr>
        <w:pStyle w:val="Listeafsnit"/>
        <w:numPr>
          <w:ilvl w:val="0"/>
          <w:numId w:val="2"/>
        </w:numPr>
        <w:spacing w:after="120"/>
        <w:contextualSpacing w:val="0"/>
        <w:rPr>
          <w:rFonts w:asciiTheme="majorHAnsi" w:hAnsiTheme="majorHAnsi"/>
          <w:i/>
          <w:sz w:val="22"/>
          <w:lang w:val="en-GB"/>
        </w:rPr>
      </w:pPr>
      <w:r w:rsidRPr="00E63DB8">
        <w:rPr>
          <w:rFonts w:asciiTheme="majorHAnsi" w:hAnsiTheme="majorHAnsi"/>
          <w:b/>
          <w:i/>
          <w:sz w:val="22"/>
          <w:lang w:val="en-GB"/>
        </w:rPr>
        <w:t>Don´t leave “loose ends”</w:t>
      </w:r>
      <w:r w:rsidR="006F35E9" w:rsidRPr="00E63DB8">
        <w:rPr>
          <w:rFonts w:asciiTheme="majorHAnsi" w:hAnsiTheme="majorHAnsi"/>
          <w:b/>
          <w:i/>
          <w:sz w:val="22"/>
          <w:lang w:val="en-GB"/>
        </w:rPr>
        <w:t>- make necessary feed-back loops</w:t>
      </w:r>
      <w:r w:rsidRPr="00E63DB8">
        <w:rPr>
          <w:rFonts w:asciiTheme="majorHAnsi" w:hAnsiTheme="majorHAnsi"/>
          <w:i/>
          <w:sz w:val="22"/>
          <w:lang w:val="en-GB"/>
        </w:rPr>
        <w:t xml:space="preserve"> i.e. if you ask people to harvest something, think of how that harvest will be used, where it should go so </w:t>
      </w:r>
      <w:r w:rsidR="006F35E9" w:rsidRPr="00E63DB8">
        <w:rPr>
          <w:rFonts w:asciiTheme="majorHAnsi" w:hAnsiTheme="majorHAnsi"/>
          <w:i/>
          <w:sz w:val="22"/>
          <w:lang w:val="en-GB"/>
        </w:rPr>
        <w:t>it is useful and has leverage, do not just harvested for the sake of harvesting</w:t>
      </w:r>
      <w:r w:rsidRPr="00E63DB8">
        <w:rPr>
          <w:rFonts w:asciiTheme="majorHAnsi" w:hAnsiTheme="majorHAnsi"/>
          <w:i/>
          <w:sz w:val="22"/>
          <w:lang w:val="en-GB"/>
        </w:rPr>
        <w:t>.</w:t>
      </w:r>
    </w:p>
    <w:p w:rsidR="00012427" w:rsidRPr="00E63DB8" w:rsidRDefault="00012427" w:rsidP="00F951D1">
      <w:pPr>
        <w:pStyle w:val="Listeafsnit"/>
        <w:numPr>
          <w:ilvl w:val="0"/>
          <w:numId w:val="2"/>
        </w:numPr>
        <w:spacing w:after="120"/>
        <w:contextualSpacing w:val="0"/>
        <w:rPr>
          <w:rFonts w:asciiTheme="majorHAnsi" w:hAnsiTheme="majorHAnsi"/>
          <w:i/>
          <w:sz w:val="22"/>
          <w:lang w:val="en-GB"/>
        </w:rPr>
      </w:pPr>
      <w:r w:rsidRPr="00E63DB8">
        <w:rPr>
          <w:rFonts w:asciiTheme="majorHAnsi" w:hAnsiTheme="majorHAnsi"/>
          <w:i/>
          <w:sz w:val="22"/>
          <w:lang w:val="en-GB"/>
        </w:rPr>
        <w:t xml:space="preserve">Harvest can be both </w:t>
      </w:r>
      <w:r w:rsidRPr="00E63DB8">
        <w:rPr>
          <w:rFonts w:asciiTheme="majorHAnsi" w:hAnsiTheme="majorHAnsi"/>
          <w:b/>
          <w:i/>
          <w:sz w:val="22"/>
          <w:lang w:val="en-GB"/>
        </w:rPr>
        <w:t>intentional</w:t>
      </w:r>
      <w:r w:rsidRPr="00E63DB8">
        <w:rPr>
          <w:rFonts w:asciiTheme="majorHAnsi" w:hAnsiTheme="majorHAnsi"/>
          <w:i/>
          <w:sz w:val="22"/>
          <w:lang w:val="en-GB"/>
        </w:rPr>
        <w:t xml:space="preserve"> (looking for something specific) </w:t>
      </w:r>
      <w:r w:rsidRPr="00E63DB8">
        <w:rPr>
          <w:rFonts w:asciiTheme="majorHAnsi" w:hAnsiTheme="majorHAnsi"/>
          <w:b/>
          <w:i/>
          <w:sz w:val="22"/>
          <w:lang w:val="en-GB"/>
        </w:rPr>
        <w:t>and emergent</w:t>
      </w:r>
      <w:r w:rsidR="0039257A" w:rsidRPr="00E63DB8">
        <w:rPr>
          <w:rFonts w:asciiTheme="majorHAnsi" w:hAnsiTheme="majorHAnsi"/>
          <w:i/>
          <w:sz w:val="22"/>
          <w:lang w:val="en-GB"/>
        </w:rPr>
        <w:t xml:space="preserve">, </w:t>
      </w:r>
      <w:r w:rsidR="006F35E9" w:rsidRPr="00E63DB8">
        <w:rPr>
          <w:rFonts w:asciiTheme="majorHAnsi" w:hAnsiTheme="majorHAnsi"/>
          <w:i/>
          <w:sz w:val="22"/>
          <w:lang w:val="en-GB"/>
        </w:rPr>
        <w:t>pay attention to both</w:t>
      </w:r>
      <w:r w:rsidRPr="00E63DB8">
        <w:rPr>
          <w:rFonts w:asciiTheme="majorHAnsi" w:hAnsiTheme="majorHAnsi"/>
          <w:i/>
          <w:sz w:val="22"/>
          <w:lang w:val="en-GB"/>
        </w:rPr>
        <w:t xml:space="preserve">. </w:t>
      </w:r>
    </w:p>
    <w:p w:rsidR="00F951D1" w:rsidRPr="00E63DB8" w:rsidRDefault="00C34081" w:rsidP="00F951D1">
      <w:pPr>
        <w:pStyle w:val="Listeafsnit"/>
        <w:numPr>
          <w:ilvl w:val="0"/>
          <w:numId w:val="2"/>
        </w:numPr>
        <w:spacing w:after="120"/>
        <w:contextualSpacing w:val="0"/>
        <w:rPr>
          <w:rFonts w:asciiTheme="majorHAnsi" w:hAnsiTheme="majorHAnsi"/>
          <w:i/>
          <w:sz w:val="22"/>
          <w:lang w:val="en-GB"/>
        </w:rPr>
      </w:pPr>
      <w:r w:rsidRPr="00E63DB8">
        <w:rPr>
          <w:rFonts w:asciiTheme="majorHAnsi" w:hAnsiTheme="majorHAnsi"/>
          <w:b/>
          <w:i/>
          <w:sz w:val="22"/>
          <w:lang w:val="en-GB"/>
        </w:rPr>
        <w:t>Find the right level and amount of harvest</w:t>
      </w:r>
      <w:r w:rsidR="006F35E9" w:rsidRPr="00E63DB8">
        <w:rPr>
          <w:rFonts w:asciiTheme="majorHAnsi" w:hAnsiTheme="majorHAnsi"/>
          <w:i/>
          <w:sz w:val="22"/>
          <w:lang w:val="en-GB"/>
        </w:rPr>
        <w:t>.   Less can sometimes be more (</w:t>
      </w:r>
      <w:r w:rsidRPr="00E63DB8">
        <w:rPr>
          <w:rFonts w:asciiTheme="majorHAnsi" w:hAnsiTheme="majorHAnsi"/>
          <w:i/>
          <w:sz w:val="22"/>
          <w:lang w:val="en-GB"/>
        </w:rPr>
        <w:t>avoid harvest overflow</w:t>
      </w:r>
      <w:r w:rsidR="006F35E9" w:rsidRPr="00E63DB8">
        <w:rPr>
          <w:rFonts w:asciiTheme="majorHAnsi" w:hAnsiTheme="majorHAnsi"/>
          <w:i/>
          <w:sz w:val="22"/>
          <w:lang w:val="en-GB"/>
        </w:rPr>
        <w:t>&amp; redundancy</w:t>
      </w:r>
      <w:r w:rsidRPr="00E63DB8">
        <w:rPr>
          <w:rFonts w:asciiTheme="majorHAnsi" w:hAnsiTheme="majorHAnsi"/>
          <w:i/>
          <w:sz w:val="22"/>
          <w:lang w:val="en-GB"/>
        </w:rPr>
        <w:t>)</w:t>
      </w:r>
    </w:p>
    <w:p w:rsidR="00012427" w:rsidRPr="00E63DB8" w:rsidRDefault="00F951D1" w:rsidP="00F951D1">
      <w:pPr>
        <w:pStyle w:val="Listeafsnit"/>
        <w:numPr>
          <w:ilvl w:val="0"/>
          <w:numId w:val="2"/>
        </w:numPr>
        <w:spacing w:after="120"/>
        <w:contextualSpacing w:val="0"/>
        <w:rPr>
          <w:rFonts w:asciiTheme="majorHAnsi" w:hAnsiTheme="majorHAnsi"/>
          <w:i/>
          <w:sz w:val="22"/>
          <w:lang w:val="en-GB"/>
        </w:rPr>
      </w:pPr>
      <w:r w:rsidRPr="00E63DB8">
        <w:rPr>
          <w:rFonts w:asciiTheme="majorHAnsi" w:hAnsiTheme="majorHAnsi"/>
          <w:i/>
          <w:sz w:val="22"/>
          <w:lang w:val="en-GB"/>
        </w:rPr>
        <w:t xml:space="preserve">If possible, make the Harvest </w:t>
      </w:r>
      <w:r w:rsidRPr="00E63DB8">
        <w:rPr>
          <w:rFonts w:asciiTheme="majorHAnsi" w:hAnsiTheme="majorHAnsi"/>
          <w:b/>
          <w:i/>
          <w:sz w:val="22"/>
          <w:lang w:val="en-GB"/>
        </w:rPr>
        <w:t xml:space="preserve">both consumable and generative </w:t>
      </w:r>
      <w:r w:rsidRPr="00E63DB8">
        <w:rPr>
          <w:rFonts w:asciiTheme="majorHAnsi" w:hAnsiTheme="majorHAnsi"/>
          <w:i/>
          <w:sz w:val="22"/>
          <w:lang w:val="en-GB"/>
        </w:rPr>
        <w:t>(invite creativity and co-creation)</w:t>
      </w:r>
    </w:p>
    <w:p w:rsidR="00012427" w:rsidRPr="00E63DB8" w:rsidRDefault="00012427" w:rsidP="00C34081">
      <w:pPr>
        <w:spacing w:after="120"/>
        <w:rPr>
          <w:rFonts w:asciiTheme="majorHAnsi" w:hAnsiTheme="majorHAnsi"/>
          <w:i/>
          <w:sz w:val="22"/>
          <w:lang w:val="en-GB"/>
        </w:rPr>
      </w:pPr>
    </w:p>
    <w:p w:rsidR="00C34081" w:rsidRPr="00E63DB8" w:rsidRDefault="00C34081" w:rsidP="00012427">
      <w:pPr>
        <w:rPr>
          <w:rFonts w:asciiTheme="majorHAnsi" w:hAnsiTheme="majorHAnsi"/>
          <w:i/>
          <w:sz w:val="22"/>
          <w:lang w:val="en-GB"/>
        </w:rPr>
      </w:pPr>
    </w:p>
    <w:p w:rsidR="00C34081" w:rsidRPr="00E63DB8" w:rsidRDefault="00C34081" w:rsidP="00012427">
      <w:pPr>
        <w:rPr>
          <w:rFonts w:asciiTheme="majorHAnsi" w:hAnsiTheme="majorHAnsi"/>
          <w:i/>
          <w:sz w:val="22"/>
          <w:lang w:val="en-GB"/>
        </w:rPr>
      </w:pPr>
    </w:p>
    <w:p w:rsidR="00C34081" w:rsidRPr="00E63DB8" w:rsidRDefault="00C34081" w:rsidP="00012427">
      <w:pPr>
        <w:rPr>
          <w:rFonts w:asciiTheme="majorHAnsi" w:hAnsiTheme="majorHAnsi"/>
          <w:i/>
          <w:sz w:val="22"/>
          <w:lang w:val="en-GB"/>
        </w:rPr>
      </w:pPr>
    </w:p>
    <w:p w:rsidR="00C34081" w:rsidRPr="00E63DB8" w:rsidRDefault="00C34081" w:rsidP="00012427">
      <w:pPr>
        <w:rPr>
          <w:rFonts w:asciiTheme="majorHAnsi" w:hAnsiTheme="majorHAnsi"/>
          <w:i/>
          <w:sz w:val="22"/>
          <w:lang w:val="en-GB"/>
        </w:rPr>
      </w:pPr>
    </w:p>
    <w:p w:rsidR="00C34081" w:rsidRPr="00E63DB8" w:rsidRDefault="00C34081" w:rsidP="00012427">
      <w:pPr>
        <w:rPr>
          <w:rFonts w:asciiTheme="majorHAnsi" w:hAnsiTheme="majorHAnsi"/>
          <w:i/>
          <w:sz w:val="22"/>
          <w:lang w:val="en-GB"/>
        </w:rPr>
      </w:pPr>
    </w:p>
    <w:p w:rsidR="00012427" w:rsidRPr="00E63DB8" w:rsidRDefault="00012427" w:rsidP="00012427">
      <w:pPr>
        <w:rPr>
          <w:rFonts w:asciiTheme="majorHAnsi" w:hAnsiTheme="majorHAnsi"/>
          <w:i/>
          <w:sz w:val="22"/>
          <w:lang w:val="en-GB"/>
        </w:rPr>
      </w:pPr>
    </w:p>
    <w:p w:rsidR="00012427" w:rsidRPr="00E63DB8" w:rsidRDefault="00012427" w:rsidP="00012427">
      <w:pPr>
        <w:rPr>
          <w:rFonts w:asciiTheme="majorHAnsi" w:hAnsiTheme="majorHAnsi"/>
          <w:b/>
          <w:sz w:val="32"/>
          <w:lang w:val="en-GB"/>
        </w:rPr>
      </w:pPr>
      <w:r w:rsidRPr="00E63DB8">
        <w:rPr>
          <w:rFonts w:asciiTheme="majorHAnsi" w:hAnsiTheme="majorHAnsi"/>
          <w:b/>
          <w:sz w:val="32"/>
          <w:lang w:val="en-GB"/>
        </w:rPr>
        <w:lastRenderedPageBreak/>
        <w:t>PRACTICES:</w:t>
      </w:r>
    </w:p>
    <w:p w:rsidR="00012427" w:rsidRPr="00E63DB8" w:rsidRDefault="00012427" w:rsidP="00012427">
      <w:pPr>
        <w:rPr>
          <w:rFonts w:asciiTheme="majorHAnsi" w:hAnsiTheme="majorHAnsi"/>
          <w:lang w:val="en-GB"/>
        </w:rPr>
      </w:pPr>
    </w:p>
    <w:p w:rsidR="00517549" w:rsidRPr="00E63DB8" w:rsidRDefault="0039257A" w:rsidP="0039257A">
      <w:pPr>
        <w:pStyle w:val="Listeafsnit"/>
        <w:numPr>
          <w:ilvl w:val="0"/>
          <w:numId w:val="1"/>
        </w:numPr>
        <w:spacing w:after="120"/>
        <w:contextualSpacing w:val="0"/>
        <w:rPr>
          <w:rFonts w:asciiTheme="majorHAnsi" w:hAnsiTheme="majorHAnsi"/>
          <w:i/>
          <w:sz w:val="22"/>
          <w:lang w:val="en-GB"/>
        </w:rPr>
      </w:pPr>
      <w:r w:rsidRPr="00F2713A">
        <w:rPr>
          <w:rFonts w:asciiTheme="majorHAnsi" w:hAnsiTheme="majorHAnsi"/>
          <w:b/>
          <w:i/>
          <w:sz w:val="22"/>
          <w:lang w:val="en-GB"/>
        </w:rPr>
        <w:t>Clarify the intentional harvest</w:t>
      </w:r>
      <w:r w:rsidRPr="00E63DB8">
        <w:rPr>
          <w:rFonts w:asciiTheme="majorHAnsi" w:hAnsiTheme="majorHAnsi"/>
          <w:i/>
          <w:sz w:val="22"/>
          <w:lang w:val="en-GB"/>
        </w:rPr>
        <w:t>,</w:t>
      </w:r>
      <w:r w:rsidR="00517549" w:rsidRPr="00E63DB8">
        <w:rPr>
          <w:rFonts w:asciiTheme="majorHAnsi" w:hAnsiTheme="majorHAnsi"/>
          <w:i/>
          <w:sz w:val="22"/>
          <w:lang w:val="en-GB"/>
        </w:rPr>
        <w:t xml:space="preserve"> 1) </w:t>
      </w:r>
      <w:r w:rsidRPr="00E63DB8">
        <w:rPr>
          <w:rFonts w:asciiTheme="majorHAnsi" w:hAnsiTheme="majorHAnsi"/>
          <w:i/>
          <w:sz w:val="22"/>
          <w:lang w:val="en-GB"/>
        </w:rPr>
        <w:t xml:space="preserve">the purpose and </w:t>
      </w:r>
      <w:r w:rsidR="00517549" w:rsidRPr="00E63DB8">
        <w:rPr>
          <w:rFonts w:asciiTheme="majorHAnsi" w:hAnsiTheme="majorHAnsi"/>
          <w:i/>
          <w:sz w:val="22"/>
          <w:lang w:val="en-GB"/>
        </w:rPr>
        <w:t xml:space="preserve">2) </w:t>
      </w:r>
      <w:r w:rsidR="00E63DB8">
        <w:rPr>
          <w:rFonts w:asciiTheme="majorHAnsi" w:hAnsiTheme="majorHAnsi"/>
          <w:i/>
          <w:sz w:val="22"/>
          <w:lang w:val="en-GB"/>
        </w:rPr>
        <w:t xml:space="preserve">the </w:t>
      </w:r>
      <w:r w:rsidRPr="00E63DB8">
        <w:rPr>
          <w:rFonts w:asciiTheme="majorHAnsi" w:hAnsiTheme="majorHAnsi"/>
          <w:i/>
          <w:sz w:val="22"/>
          <w:lang w:val="en-GB"/>
        </w:rPr>
        <w:t xml:space="preserve">deliverables; </w:t>
      </w:r>
      <w:r w:rsidR="00517549" w:rsidRPr="00E63DB8">
        <w:rPr>
          <w:rFonts w:asciiTheme="majorHAnsi" w:hAnsiTheme="majorHAnsi"/>
          <w:i/>
          <w:sz w:val="22"/>
          <w:lang w:val="en-GB"/>
        </w:rPr>
        <w:t xml:space="preserve">(what is </w:t>
      </w:r>
      <w:r w:rsidR="00E63DB8">
        <w:rPr>
          <w:rFonts w:asciiTheme="majorHAnsi" w:hAnsiTheme="majorHAnsi"/>
          <w:i/>
          <w:sz w:val="22"/>
          <w:lang w:val="en-GB"/>
        </w:rPr>
        <w:t xml:space="preserve">the needed output and outcome, what is </w:t>
      </w:r>
      <w:r w:rsidR="00517549" w:rsidRPr="00E63DB8">
        <w:rPr>
          <w:rFonts w:asciiTheme="majorHAnsi" w:hAnsiTheme="majorHAnsi"/>
          <w:i/>
          <w:sz w:val="22"/>
          <w:lang w:val="en-GB"/>
        </w:rPr>
        <w:t>it going to be used for</w:t>
      </w:r>
      <w:r w:rsidRPr="00E63DB8">
        <w:rPr>
          <w:rFonts w:asciiTheme="majorHAnsi" w:hAnsiTheme="majorHAnsi"/>
          <w:i/>
          <w:sz w:val="22"/>
          <w:lang w:val="en-GB"/>
        </w:rPr>
        <w:t>, by whom, when etc.)</w:t>
      </w:r>
    </w:p>
    <w:p w:rsidR="00517549" w:rsidRPr="00E63DB8" w:rsidRDefault="00517549" w:rsidP="00517549">
      <w:pPr>
        <w:pStyle w:val="Listeafsnit"/>
        <w:numPr>
          <w:ilvl w:val="0"/>
          <w:numId w:val="1"/>
        </w:numPr>
        <w:spacing w:after="120"/>
        <w:contextualSpacing w:val="0"/>
        <w:rPr>
          <w:rFonts w:asciiTheme="majorHAnsi" w:hAnsiTheme="majorHAnsi"/>
          <w:i/>
          <w:sz w:val="22"/>
          <w:lang w:val="en-GB"/>
        </w:rPr>
      </w:pPr>
      <w:r w:rsidRPr="00F2713A">
        <w:rPr>
          <w:rFonts w:asciiTheme="majorHAnsi" w:hAnsiTheme="majorHAnsi"/>
          <w:b/>
          <w:i/>
          <w:sz w:val="22"/>
          <w:lang w:val="en-GB"/>
        </w:rPr>
        <w:t>Make a harvest plan</w:t>
      </w:r>
      <w:r w:rsidRPr="00E63DB8">
        <w:rPr>
          <w:rFonts w:asciiTheme="majorHAnsi" w:hAnsiTheme="majorHAnsi"/>
          <w:i/>
          <w:sz w:val="22"/>
          <w:lang w:val="en-GB"/>
        </w:rPr>
        <w:t xml:space="preserve"> (build an intention from the beginning) as a prerequisite for the work (including a Follow up meeting where the key stakeholders will make sense and meaning of what emerged)</w:t>
      </w:r>
    </w:p>
    <w:p w:rsidR="00517549" w:rsidRPr="00E63DB8" w:rsidRDefault="00517549" w:rsidP="00517549">
      <w:pPr>
        <w:pStyle w:val="Listeafsnit"/>
        <w:numPr>
          <w:ilvl w:val="0"/>
          <w:numId w:val="1"/>
        </w:numPr>
        <w:spacing w:after="120"/>
        <w:contextualSpacing w:val="0"/>
        <w:rPr>
          <w:rFonts w:asciiTheme="majorHAnsi" w:hAnsiTheme="majorHAnsi"/>
          <w:i/>
          <w:sz w:val="22"/>
          <w:lang w:val="en-GB"/>
        </w:rPr>
      </w:pPr>
      <w:r w:rsidRPr="00F2713A">
        <w:rPr>
          <w:rFonts w:asciiTheme="majorHAnsi" w:hAnsiTheme="majorHAnsi"/>
          <w:b/>
          <w:i/>
          <w:sz w:val="22"/>
          <w:lang w:val="en-GB"/>
        </w:rPr>
        <w:t>Elicit diversity</w:t>
      </w:r>
      <w:r w:rsidRPr="00E63DB8">
        <w:rPr>
          <w:rFonts w:asciiTheme="majorHAnsi" w:hAnsiTheme="majorHAnsi"/>
          <w:i/>
          <w:sz w:val="22"/>
          <w:lang w:val="en-GB"/>
        </w:rPr>
        <w:t xml:space="preserve"> (diverse views etc.) to </w:t>
      </w:r>
      <w:r w:rsidR="00F2713A">
        <w:rPr>
          <w:rFonts w:asciiTheme="majorHAnsi" w:hAnsiTheme="majorHAnsi"/>
          <w:i/>
          <w:sz w:val="22"/>
          <w:lang w:val="en-GB"/>
        </w:rPr>
        <w:t>get a full picture</w:t>
      </w:r>
    </w:p>
    <w:p w:rsidR="00517549" w:rsidRPr="00E63DB8" w:rsidRDefault="00517549" w:rsidP="0039257A">
      <w:pPr>
        <w:pStyle w:val="Listeafsnit"/>
        <w:numPr>
          <w:ilvl w:val="0"/>
          <w:numId w:val="1"/>
        </w:numPr>
        <w:spacing w:after="120"/>
        <w:contextualSpacing w:val="0"/>
        <w:rPr>
          <w:rFonts w:asciiTheme="majorHAnsi" w:hAnsiTheme="majorHAnsi"/>
          <w:i/>
          <w:sz w:val="22"/>
          <w:lang w:val="en-GB"/>
        </w:rPr>
      </w:pPr>
      <w:r w:rsidRPr="00F2713A">
        <w:rPr>
          <w:rFonts w:asciiTheme="majorHAnsi" w:hAnsiTheme="majorHAnsi"/>
          <w:b/>
          <w:i/>
          <w:sz w:val="22"/>
          <w:lang w:val="en-GB"/>
        </w:rPr>
        <w:t>When possible, include participants</w:t>
      </w:r>
      <w:r w:rsidRPr="00E63DB8">
        <w:rPr>
          <w:rFonts w:asciiTheme="majorHAnsi" w:hAnsiTheme="majorHAnsi"/>
          <w:i/>
          <w:sz w:val="22"/>
          <w:lang w:val="en-GB"/>
        </w:rPr>
        <w:t xml:space="preserve"> in the meaning/sense making</w:t>
      </w:r>
    </w:p>
    <w:p w:rsidR="00517549" w:rsidRPr="00F2713A" w:rsidRDefault="00517549" w:rsidP="00517549">
      <w:pPr>
        <w:pStyle w:val="Listeafsnit"/>
        <w:numPr>
          <w:ilvl w:val="0"/>
          <w:numId w:val="1"/>
        </w:numPr>
        <w:spacing w:after="120"/>
        <w:contextualSpacing w:val="0"/>
        <w:rPr>
          <w:rFonts w:asciiTheme="majorHAnsi" w:hAnsiTheme="majorHAnsi"/>
          <w:b/>
          <w:i/>
          <w:sz w:val="22"/>
          <w:lang w:val="en-GB"/>
        </w:rPr>
      </w:pPr>
      <w:r w:rsidRPr="00F2713A">
        <w:rPr>
          <w:rFonts w:asciiTheme="majorHAnsi" w:hAnsiTheme="majorHAnsi"/>
          <w:b/>
          <w:i/>
          <w:sz w:val="22"/>
          <w:lang w:val="en-GB"/>
        </w:rPr>
        <w:t>Sense patterns</w:t>
      </w:r>
    </w:p>
    <w:p w:rsidR="0039257A" w:rsidRPr="00E63DB8" w:rsidRDefault="00517549" w:rsidP="0039257A">
      <w:pPr>
        <w:pStyle w:val="Listeafsnit"/>
        <w:numPr>
          <w:ilvl w:val="0"/>
          <w:numId w:val="1"/>
        </w:numPr>
        <w:spacing w:after="120"/>
        <w:contextualSpacing w:val="0"/>
        <w:rPr>
          <w:rFonts w:asciiTheme="majorHAnsi" w:hAnsiTheme="majorHAnsi"/>
          <w:i/>
          <w:sz w:val="22"/>
          <w:lang w:val="en-GB"/>
        </w:rPr>
      </w:pPr>
      <w:r w:rsidRPr="00F2713A">
        <w:rPr>
          <w:rFonts w:asciiTheme="majorHAnsi" w:hAnsiTheme="majorHAnsi"/>
          <w:b/>
          <w:i/>
          <w:sz w:val="22"/>
          <w:lang w:val="en-GB"/>
        </w:rPr>
        <w:t>Make higher (order) meaning</w:t>
      </w:r>
      <w:r w:rsidRPr="00E63DB8">
        <w:rPr>
          <w:rFonts w:asciiTheme="majorHAnsi" w:hAnsiTheme="majorHAnsi"/>
          <w:i/>
          <w:sz w:val="22"/>
          <w:lang w:val="en-GB"/>
        </w:rPr>
        <w:t xml:space="preserve"> (cluster, synthesize, prioritise- go from data to information to knowledge)</w:t>
      </w:r>
    </w:p>
    <w:p w:rsidR="00517549" w:rsidRPr="00E63DB8" w:rsidRDefault="0039257A" w:rsidP="0039257A">
      <w:pPr>
        <w:pStyle w:val="Listeafsnit"/>
        <w:numPr>
          <w:ilvl w:val="0"/>
          <w:numId w:val="1"/>
        </w:numPr>
        <w:spacing w:after="120"/>
        <w:contextualSpacing w:val="0"/>
        <w:rPr>
          <w:rFonts w:asciiTheme="majorHAnsi" w:hAnsiTheme="majorHAnsi"/>
          <w:i/>
          <w:sz w:val="22"/>
          <w:lang w:val="en-GB"/>
        </w:rPr>
      </w:pPr>
      <w:r w:rsidRPr="00E63DB8">
        <w:rPr>
          <w:rFonts w:asciiTheme="majorHAnsi" w:hAnsiTheme="majorHAnsi"/>
          <w:i/>
          <w:sz w:val="22"/>
          <w:lang w:val="en-GB"/>
        </w:rPr>
        <w:t xml:space="preserve">Hold space for and witness the </w:t>
      </w:r>
      <w:r w:rsidRPr="00F2713A">
        <w:rPr>
          <w:rFonts w:asciiTheme="majorHAnsi" w:hAnsiTheme="majorHAnsi"/>
          <w:b/>
          <w:i/>
          <w:sz w:val="22"/>
          <w:lang w:val="en-GB"/>
        </w:rPr>
        <w:t>emergent harvest</w:t>
      </w:r>
    </w:p>
    <w:p w:rsidR="00012427" w:rsidRPr="00E63DB8" w:rsidRDefault="00517549" w:rsidP="0039257A">
      <w:pPr>
        <w:pStyle w:val="Listeafsnit"/>
        <w:numPr>
          <w:ilvl w:val="0"/>
          <w:numId w:val="1"/>
        </w:numPr>
        <w:spacing w:after="120"/>
        <w:contextualSpacing w:val="0"/>
        <w:rPr>
          <w:rFonts w:asciiTheme="majorHAnsi" w:hAnsiTheme="majorHAnsi"/>
          <w:i/>
          <w:sz w:val="22"/>
          <w:lang w:val="en-GB"/>
        </w:rPr>
      </w:pPr>
      <w:r w:rsidRPr="00F2713A">
        <w:rPr>
          <w:rFonts w:asciiTheme="majorHAnsi" w:hAnsiTheme="majorHAnsi"/>
          <w:b/>
          <w:i/>
          <w:sz w:val="22"/>
          <w:lang w:val="en-GB"/>
        </w:rPr>
        <w:t>Capture</w:t>
      </w:r>
      <w:r w:rsidRPr="00E63DB8">
        <w:rPr>
          <w:rFonts w:asciiTheme="majorHAnsi" w:hAnsiTheme="majorHAnsi"/>
          <w:i/>
          <w:sz w:val="22"/>
          <w:lang w:val="en-GB"/>
        </w:rPr>
        <w:t xml:space="preserve"> both the </w:t>
      </w:r>
      <w:r w:rsidRPr="00F2713A">
        <w:rPr>
          <w:rFonts w:asciiTheme="majorHAnsi" w:hAnsiTheme="majorHAnsi"/>
          <w:b/>
          <w:i/>
          <w:sz w:val="22"/>
          <w:lang w:val="en-GB"/>
        </w:rPr>
        <w:t>tangible and intangible</w:t>
      </w:r>
      <w:r w:rsidRPr="00E63DB8">
        <w:rPr>
          <w:rFonts w:asciiTheme="majorHAnsi" w:hAnsiTheme="majorHAnsi"/>
          <w:i/>
          <w:sz w:val="22"/>
          <w:lang w:val="en-GB"/>
        </w:rPr>
        <w:t xml:space="preserve"> and reiterate learning into the system</w:t>
      </w:r>
    </w:p>
    <w:p w:rsidR="00012427" w:rsidRPr="00E63DB8" w:rsidRDefault="00012427" w:rsidP="0039257A">
      <w:pPr>
        <w:pStyle w:val="Listeafsnit"/>
        <w:spacing w:after="120"/>
        <w:contextualSpacing w:val="0"/>
        <w:rPr>
          <w:rFonts w:asciiTheme="majorHAnsi" w:hAnsiTheme="majorHAnsi"/>
          <w:i/>
          <w:sz w:val="22"/>
          <w:lang w:val="en-GB"/>
        </w:rPr>
      </w:pPr>
    </w:p>
    <w:p w:rsidR="00012427" w:rsidRPr="00E63DB8" w:rsidRDefault="00012427" w:rsidP="00DD0ACC">
      <w:pPr>
        <w:rPr>
          <w:rFonts w:asciiTheme="majorHAnsi" w:hAnsiTheme="majorHAnsi"/>
          <w:i/>
          <w:sz w:val="22"/>
          <w:lang w:val="en-GB"/>
        </w:rPr>
      </w:pPr>
      <w:r w:rsidRPr="00E63DB8">
        <w:rPr>
          <w:rFonts w:asciiTheme="majorHAnsi" w:hAnsiTheme="majorHAnsi"/>
          <w:b/>
          <w:sz w:val="32"/>
          <w:lang w:val="en-GB"/>
        </w:rPr>
        <w:t>TOOLS</w:t>
      </w:r>
      <w:r w:rsidRPr="00E63DB8">
        <w:rPr>
          <w:rFonts w:asciiTheme="majorHAnsi" w:hAnsiTheme="majorHAnsi"/>
          <w:b/>
          <w:lang w:val="en-GB"/>
        </w:rPr>
        <w:t xml:space="preserve">: </w:t>
      </w:r>
    </w:p>
    <w:p w:rsidR="00012427" w:rsidRPr="00E63DB8" w:rsidRDefault="00012427" w:rsidP="00012427">
      <w:pPr>
        <w:rPr>
          <w:rFonts w:asciiTheme="majorHAnsi" w:hAnsiTheme="majorHAnsi"/>
          <w:i/>
          <w:sz w:val="22"/>
          <w:lang w:val="en-GB"/>
        </w:rPr>
      </w:pPr>
    </w:p>
    <w:p w:rsidR="00012427" w:rsidRPr="00E63DB8" w:rsidRDefault="00DD0ACC" w:rsidP="00DD0ACC">
      <w:pPr>
        <w:pBdr>
          <w:top w:val="single" w:sz="4" w:space="1" w:color="auto"/>
          <w:left w:val="single" w:sz="4" w:space="0" w:color="auto"/>
          <w:bottom w:val="single" w:sz="4" w:space="1" w:color="auto"/>
          <w:right w:val="single" w:sz="4" w:space="12" w:color="auto"/>
        </w:pBdr>
        <w:rPr>
          <w:rFonts w:ascii="Arial" w:hAnsi="Arial" w:cs="Arial"/>
          <w:b/>
          <w:sz w:val="32"/>
          <w:lang w:val="en-GB"/>
        </w:rPr>
      </w:pPr>
      <w:r w:rsidRPr="00E63DB8">
        <w:rPr>
          <w:rFonts w:ascii="Arial" w:hAnsi="Arial" w:cs="Arial"/>
          <w:b/>
          <w:sz w:val="32"/>
          <w:lang w:val="en-GB"/>
        </w:rPr>
        <w:t>O</w:t>
      </w:r>
      <w:r w:rsidR="00012427" w:rsidRPr="00E63DB8">
        <w:rPr>
          <w:rFonts w:ascii="Arial" w:hAnsi="Arial" w:cs="Arial"/>
          <w:b/>
          <w:sz w:val="32"/>
          <w:lang w:val="en-GB"/>
        </w:rPr>
        <w:t>verview of Harvesting Tools</w:t>
      </w:r>
    </w:p>
    <w:tbl>
      <w:tblPr>
        <w:tblStyle w:val="Tabelgitter"/>
        <w:tblW w:w="9498" w:type="dxa"/>
        <w:tblInd w:w="108" w:type="dxa"/>
        <w:tblLook w:val="01E0" w:firstRow="1" w:lastRow="1" w:firstColumn="1" w:lastColumn="1" w:noHBand="0" w:noVBand="0"/>
      </w:tblPr>
      <w:tblGrid>
        <w:gridCol w:w="850"/>
        <w:gridCol w:w="3147"/>
        <w:gridCol w:w="5501"/>
      </w:tblGrid>
      <w:tr w:rsidR="00012427" w:rsidRPr="00E63DB8">
        <w:tc>
          <w:tcPr>
            <w:tcW w:w="566" w:type="dxa"/>
          </w:tcPr>
          <w:p w:rsidR="00012427" w:rsidRPr="00E63DB8" w:rsidRDefault="00012427">
            <w:pPr>
              <w:rPr>
                <w:rFonts w:ascii="Arial" w:hAnsi="Arial" w:cs="Arial"/>
                <w:i/>
                <w:sz w:val="20"/>
                <w:lang w:val="en-GB"/>
              </w:rPr>
            </w:pPr>
            <w:r w:rsidRPr="00E63DB8">
              <w:rPr>
                <w:rFonts w:ascii="Arial" w:hAnsi="Arial" w:cs="Arial"/>
                <w:i/>
                <w:sz w:val="20"/>
                <w:lang w:val="en-GB"/>
              </w:rPr>
              <w:t>When?</w:t>
            </w:r>
          </w:p>
        </w:tc>
        <w:tc>
          <w:tcPr>
            <w:tcW w:w="3227" w:type="dxa"/>
          </w:tcPr>
          <w:p w:rsidR="00012427" w:rsidRPr="00E63DB8" w:rsidRDefault="00012427">
            <w:pPr>
              <w:rPr>
                <w:rFonts w:ascii="Arial" w:hAnsi="Arial" w:cs="Arial"/>
                <w:i/>
                <w:sz w:val="20"/>
                <w:lang w:val="en-GB"/>
              </w:rPr>
            </w:pPr>
            <w:r w:rsidRPr="00E63DB8">
              <w:rPr>
                <w:rFonts w:ascii="Arial" w:hAnsi="Arial" w:cs="Arial"/>
                <w:i/>
                <w:sz w:val="20"/>
                <w:lang w:val="en-GB"/>
              </w:rPr>
              <w:t>What?</w:t>
            </w:r>
          </w:p>
        </w:tc>
        <w:tc>
          <w:tcPr>
            <w:tcW w:w="5705" w:type="dxa"/>
          </w:tcPr>
          <w:p w:rsidR="00012427" w:rsidRPr="00E63DB8" w:rsidRDefault="00012427">
            <w:pPr>
              <w:rPr>
                <w:rFonts w:ascii="Arial" w:hAnsi="Arial" w:cs="Arial"/>
                <w:i/>
                <w:sz w:val="20"/>
                <w:lang w:val="en-GB"/>
              </w:rPr>
            </w:pPr>
            <w:r w:rsidRPr="00E63DB8">
              <w:rPr>
                <w:rFonts w:ascii="Arial" w:hAnsi="Arial" w:cs="Arial"/>
                <w:i/>
                <w:sz w:val="20"/>
                <w:lang w:val="en-GB"/>
              </w:rPr>
              <w:t>How?</w:t>
            </w:r>
          </w:p>
        </w:tc>
      </w:tr>
      <w:tr w:rsidR="00012427" w:rsidRPr="00E63DB8">
        <w:tc>
          <w:tcPr>
            <w:tcW w:w="566" w:type="dxa"/>
            <w:vMerge w:val="restart"/>
            <w:textDirection w:val="btLr"/>
          </w:tcPr>
          <w:p w:rsidR="00012427" w:rsidRPr="00E63DB8" w:rsidRDefault="00012427" w:rsidP="00043631">
            <w:pPr>
              <w:ind w:left="113" w:right="113"/>
              <w:rPr>
                <w:rFonts w:ascii="Arial" w:hAnsi="Arial" w:cs="Arial"/>
                <w:b/>
                <w:sz w:val="20"/>
                <w:lang w:val="en-GB"/>
              </w:rPr>
            </w:pPr>
            <w:r w:rsidRPr="00E63DB8">
              <w:rPr>
                <w:rFonts w:ascii="Arial" w:hAnsi="Arial" w:cs="Arial"/>
                <w:b/>
                <w:sz w:val="20"/>
                <w:lang w:val="en-GB"/>
              </w:rPr>
              <w:t>PRE-EVENT – Preparing the ground, team, process and harvest</w:t>
            </w:r>
          </w:p>
        </w:tc>
        <w:tc>
          <w:tcPr>
            <w:tcW w:w="3227" w:type="dxa"/>
            <w:vMerge w:val="restart"/>
          </w:tcPr>
          <w:p w:rsidR="00012427" w:rsidRPr="00E63DB8" w:rsidRDefault="00012427">
            <w:pPr>
              <w:rPr>
                <w:rFonts w:ascii="Arial" w:hAnsi="Arial" w:cs="Arial"/>
                <w:b/>
                <w:sz w:val="20"/>
                <w:lang w:val="en-GB"/>
              </w:rPr>
            </w:pPr>
            <w:r w:rsidRPr="00E63DB8">
              <w:rPr>
                <w:rFonts w:ascii="Arial" w:hAnsi="Arial" w:cs="Arial"/>
                <w:b/>
                <w:sz w:val="20"/>
                <w:lang w:val="en-GB"/>
              </w:rPr>
              <w:t>Context</w:t>
            </w:r>
          </w:p>
          <w:p w:rsidR="00012427" w:rsidRPr="00E63DB8" w:rsidRDefault="00012427">
            <w:pPr>
              <w:rPr>
                <w:rFonts w:ascii="Arial" w:hAnsi="Arial" w:cs="Arial"/>
                <w:b/>
                <w:sz w:val="20"/>
                <w:lang w:val="en-GB"/>
              </w:rPr>
            </w:pPr>
            <w:r w:rsidRPr="00E63DB8">
              <w:rPr>
                <w:rFonts w:ascii="Arial" w:hAnsi="Arial" w:cs="Arial"/>
                <w:b/>
                <w:sz w:val="20"/>
                <w:lang w:val="en-GB"/>
              </w:rPr>
              <w:t>Needs</w:t>
            </w:r>
          </w:p>
          <w:p w:rsidR="00012427" w:rsidRPr="00E63DB8" w:rsidRDefault="00012427">
            <w:pPr>
              <w:rPr>
                <w:rFonts w:ascii="Arial" w:hAnsi="Arial" w:cs="Arial"/>
                <w:b/>
                <w:sz w:val="20"/>
                <w:lang w:val="en-GB"/>
              </w:rPr>
            </w:pPr>
            <w:r w:rsidRPr="00E63DB8">
              <w:rPr>
                <w:rFonts w:ascii="Arial" w:hAnsi="Arial" w:cs="Arial"/>
                <w:b/>
                <w:sz w:val="20"/>
                <w:lang w:val="en-GB"/>
              </w:rPr>
              <w:t>Long-term purpose</w:t>
            </w:r>
          </w:p>
          <w:p w:rsidR="00012427" w:rsidRPr="00E63DB8" w:rsidRDefault="00012427">
            <w:pPr>
              <w:rPr>
                <w:rFonts w:ascii="Arial" w:hAnsi="Arial" w:cs="Arial"/>
                <w:b/>
                <w:sz w:val="20"/>
                <w:lang w:val="en-GB"/>
              </w:rPr>
            </w:pPr>
            <w:r w:rsidRPr="00E63DB8">
              <w:rPr>
                <w:rFonts w:ascii="Arial" w:hAnsi="Arial" w:cs="Arial"/>
                <w:b/>
                <w:sz w:val="20"/>
                <w:lang w:val="en-GB"/>
              </w:rPr>
              <w:t>Short-term purpose of the process and purpose of the harvest</w:t>
            </w:r>
          </w:p>
          <w:p w:rsidR="00012427" w:rsidRPr="00E63DB8" w:rsidRDefault="00012427">
            <w:pPr>
              <w:rPr>
                <w:rFonts w:ascii="Arial" w:hAnsi="Arial" w:cs="Arial"/>
                <w:b/>
                <w:sz w:val="20"/>
                <w:lang w:val="en-GB"/>
              </w:rPr>
            </w:pPr>
            <w:r w:rsidRPr="00E63DB8">
              <w:rPr>
                <w:rFonts w:ascii="Arial" w:hAnsi="Arial" w:cs="Arial"/>
                <w:b/>
                <w:sz w:val="20"/>
                <w:lang w:val="en-GB"/>
              </w:rPr>
              <w:t>Logistics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Team meetings (min. 3 x 1,5 h for a 1 day process): make sure all key players are there, especially the decision-makers</w:t>
            </w:r>
          </w:p>
          <w:p w:rsidR="00012427" w:rsidRPr="00E63DB8" w:rsidRDefault="00012427">
            <w:pPr>
              <w:rPr>
                <w:rFonts w:ascii="Arial" w:hAnsi="Arial" w:cs="Arial"/>
                <w:sz w:val="20"/>
                <w:lang w:val="en-GB"/>
              </w:rPr>
            </w:pPr>
            <w:r w:rsidRPr="00E63DB8">
              <w:rPr>
                <w:rFonts w:ascii="Arial" w:hAnsi="Arial" w:cs="Arial"/>
                <w:sz w:val="20"/>
                <w:lang w:val="en-GB"/>
              </w:rPr>
              <w:t>Meeting reports</w:t>
            </w:r>
          </w:p>
        </w:tc>
      </w:tr>
      <w:tr w:rsidR="00012427" w:rsidRPr="00E63DB8">
        <w:tc>
          <w:tcPr>
            <w:tcW w:w="566" w:type="dxa"/>
            <w:vMerge/>
            <w:textDirection w:val="btLr"/>
          </w:tcPr>
          <w:p w:rsidR="00012427" w:rsidRPr="00E63DB8" w:rsidRDefault="00012427" w:rsidP="00043631">
            <w:pPr>
              <w:ind w:left="113" w:right="113"/>
              <w:rPr>
                <w:rFonts w:ascii="Arial" w:hAnsi="Arial" w:cs="Arial"/>
                <w:sz w:val="20"/>
                <w:lang w:val="en-GB"/>
              </w:rPr>
            </w:pPr>
          </w:p>
        </w:tc>
        <w:tc>
          <w:tcPr>
            <w:tcW w:w="3227" w:type="dxa"/>
            <w:vMerge/>
          </w:tcPr>
          <w:p w:rsidR="00012427" w:rsidRPr="00E63DB8" w:rsidRDefault="00012427">
            <w:pPr>
              <w:rPr>
                <w:rFonts w:ascii="Arial" w:hAnsi="Arial" w:cs="Arial"/>
                <w:b/>
                <w:sz w:val="20"/>
                <w:lang w:val="en-GB"/>
              </w:rPr>
            </w:pP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Overview document that can become the process script and harvest plan later on</w:t>
            </w:r>
          </w:p>
        </w:tc>
      </w:tr>
      <w:tr w:rsidR="00012427" w:rsidRPr="00E63DB8">
        <w:tc>
          <w:tcPr>
            <w:tcW w:w="566" w:type="dxa"/>
            <w:vMerge/>
            <w:textDirection w:val="btLr"/>
          </w:tcPr>
          <w:p w:rsidR="00012427" w:rsidRPr="00E63DB8" w:rsidRDefault="00012427" w:rsidP="00043631">
            <w:pPr>
              <w:ind w:left="113" w:right="113"/>
              <w:rPr>
                <w:rFonts w:ascii="Arial" w:hAnsi="Arial" w:cs="Arial"/>
                <w:sz w:val="20"/>
                <w:lang w:val="en-GB"/>
              </w:rPr>
            </w:pPr>
          </w:p>
        </w:tc>
        <w:tc>
          <w:tcPr>
            <w:tcW w:w="3227" w:type="dxa"/>
            <w:vMerge/>
          </w:tcPr>
          <w:p w:rsidR="00012427" w:rsidRPr="00E63DB8" w:rsidRDefault="00012427">
            <w:pPr>
              <w:rPr>
                <w:rFonts w:ascii="Arial" w:hAnsi="Arial" w:cs="Arial"/>
                <w:b/>
                <w:sz w:val="20"/>
                <w:lang w:val="en-GB"/>
              </w:rPr>
            </w:pP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Invitations to participants:</w:t>
            </w:r>
          </w:p>
          <w:p w:rsidR="00012427" w:rsidRPr="00E63DB8" w:rsidRDefault="00012427">
            <w:pPr>
              <w:rPr>
                <w:rFonts w:ascii="Arial" w:hAnsi="Arial" w:cs="Arial"/>
                <w:sz w:val="20"/>
                <w:lang w:val="en-GB"/>
              </w:rPr>
            </w:pPr>
            <w:r w:rsidRPr="00E63DB8">
              <w:rPr>
                <w:rFonts w:ascii="Arial" w:hAnsi="Arial" w:cs="Arial"/>
                <w:sz w:val="20"/>
                <w:lang w:val="en-GB"/>
              </w:rPr>
              <w:t>- Save-the-date</w:t>
            </w:r>
          </w:p>
          <w:p w:rsidR="00012427" w:rsidRPr="00E63DB8" w:rsidRDefault="00012427">
            <w:pPr>
              <w:rPr>
                <w:rFonts w:ascii="Arial" w:hAnsi="Arial" w:cs="Arial"/>
                <w:sz w:val="20"/>
                <w:lang w:val="en-GB"/>
              </w:rPr>
            </w:pPr>
            <w:r w:rsidRPr="00E63DB8">
              <w:rPr>
                <w:rFonts w:ascii="Arial" w:hAnsi="Arial" w:cs="Arial"/>
                <w:sz w:val="20"/>
                <w:lang w:val="en-GB"/>
              </w:rPr>
              <w:t>- Formal invitation</w:t>
            </w:r>
          </w:p>
          <w:p w:rsidR="00012427" w:rsidRPr="00E63DB8" w:rsidRDefault="00012427">
            <w:pPr>
              <w:rPr>
                <w:rFonts w:ascii="Arial" w:hAnsi="Arial" w:cs="Arial"/>
                <w:sz w:val="20"/>
                <w:lang w:val="en-GB"/>
              </w:rPr>
            </w:pPr>
            <w:r w:rsidRPr="00E63DB8">
              <w:rPr>
                <w:rFonts w:ascii="Arial" w:hAnsi="Arial" w:cs="Arial"/>
                <w:sz w:val="20"/>
                <w:lang w:val="en-GB"/>
              </w:rPr>
              <w:t>- Welcome Letter (make it look special)</w:t>
            </w:r>
          </w:p>
        </w:tc>
      </w:tr>
      <w:tr w:rsidR="00012427" w:rsidRPr="00E63DB8">
        <w:tc>
          <w:tcPr>
            <w:tcW w:w="566" w:type="dxa"/>
            <w:vMerge/>
            <w:textDirection w:val="btLr"/>
          </w:tcPr>
          <w:p w:rsidR="00012427" w:rsidRPr="00E63DB8" w:rsidRDefault="00012427" w:rsidP="00043631">
            <w:pPr>
              <w:ind w:left="113" w:right="113"/>
              <w:rPr>
                <w:rFonts w:ascii="Arial" w:hAnsi="Arial" w:cs="Arial"/>
                <w:sz w:val="20"/>
                <w:lang w:val="en-GB"/>
              </w:rPr>
            </w:pPr>
          </w:p>
        </w:tc>
        <w:tc>
          <w:tcPr>
            <w:tcW w:w="3227" w:type="dxa"/>
            <w:vMerge/>
          </w:tcPr>
          <w:p w:rsidR="00012427" w:rsidRPr="00E63DB8" w:rsidRDefault="00012427">
            <w:pPr>
              <w:rPr>
                <w:rFonts w:ascii="Arial" w:hAnsi="Arial" w:cs="Arial"/>
                <w:b/>
                <w:sz w:val="20"/>
                <w:lang w:val="en-GB"/>
              </w:rPr>
            </w:pPr>
          </w:p>
        </w:tc>
        <w:tc>
          <w:tcPr>
            <w:tcW w:w="5705" w:type="dxa"/>
          </w:tcPr>
          <w:p w:rsidR="00DD0ACC" w:rsidRPr="00E63DB8" w:rsidRDefault="00012427">
            <w:pPr>
              <w:rPr>
                <w:rFonts w:ascii="Arial" w:hAnsi="Arial" w:cs="Arial"/>
                <w:sz w:val="20"/>
                <w:lang w:val="en-GB"/>
              </w:rPr>
            </w:pPr>
            <w:r w:rsidRPr="00E63DB8">
              <w:rPr>
                <w:rFonts w:ascii="Arial" w:hAnsi="Arial" w:cs="Arial"/>
                <w:sz w:val="20"/>
                <w:lang w:val="en-GB"/>
              </w:rPr>
              <w:t>Background document to be sent in advance to participants</w:t>
            </w:r>
          </w:p>
          <w:p w:rsidR="00012427" w:rsidRPr="00E63DB8" w:rsidRDefault="00012427">
            <w:pPr>
              <w:rPr>
                <w:rFonts w:ascii="Arial" w:hAnsi="Arial" w:cs="Arial"/>
                <w:sz w:val="20"/>
                <w:lang w:val="en-GB"/>
              </w:rPr>
            </w:pPr>
          </w:p>
        </w:tc>
      </w:tr>
      <w:tr w:rsidR="00012427" w:rsidRPr="00E63DB8">
        <w:tc>
          <w:tcPr>
            <w:tcW w:w="566" w:type="dxa"/>
            <w:vMerge/>
            <w:textDirection w:val="btLr"/>
          </w:tcPr>
          <w:p w:rsidR="00012427" w:rsidRPr="00E63DB8" w:rsidRDefault="00012427" w:rsidP="00043631">
            <w:pPr>
              <w:ind w:left="113" w:right="113"/>
              <w:rPr>
                <w:rFonts w:ascii="Arial" w:hAnsi="Arial" w:cs="Arial"/>
                <w:sz w:val="20"/>
                <w:lang w:val="en-GB"/>
              </w:rPr>
            </w:pP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Stakeholders' perspectives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Pre-questions sent by participants or results of focus groups or individual interviews that can synthesised (into a mind map for example) and shared with all beforehand</w:t>
            </w:r>
          </w:p>
          <w:p w:rsidR="00DD0ACC" w:rsidRPr="00E63DB8" w:rsidRDefault="00012427">
            <w:pPr>
              <w:rPr>
                <w:rFonts w:ascii="Arial" w:hAnsi="Arial" w:cs="Arial"/>
                <w:sz w:val="20"/>
                <w:lang w:val="en-GB"/>
              </w:rPr>
            </w:pPr>
            <w:r w:rsidRPr="00E63DB8">
              <w:rPr>
                <w:rFonts w:ascii="Arial" w:hAnsi="Arial" w:cs="Arial"/>
                <w:sz w:val="20"/>
                <w:lang w:val="en-GB"/>
              </w:rPr>
              <w:t>Beware: do no task for people's contributions if you are not going to use them!</w:t>
            </w:r>
          </w:p>
          <w:p w:rsidR="00012427" w:rsidRPr="00E63DB8" w:rsidRDefault="00012427">
            <w:pPr>
              <w:rPr>
                <w:rFonts w:ascii="Arial" w:hAnsi="Arial" w:cs="Arial"/>
                <w:sz w:val="20"/>
                <w:lang w:val="en-GB"/>
              </w:rPr>
            </w:pPr>
          </w:p>
        </w:tc>
      </w:tr>
      <w:tr w:rsidR="00012427" w:rsidRPr="00E63DB8">
        <w:tc>
          <w:tcPr>
            <w:tcW w:w="566" w:type="dxa"/>
            <w:vMerge/>
            <w:textDirection w:val="btLr"/>
          </w:tcPr>
          <w:p w:rsidR="00012427" w:rsidRPr="00E63DB8" w:rsidRDefault="00012427" w:rsidP="00043631">
            <w:pPr>
              <w:ind w:left="113" w:right="113"/>
              <w:rPr>
                <w:rFonts w:ascii="Arial" w:hAnsi="Arial" w:cs="Arial"/>
                <w:sz w:val="20"/>
                <w:lang w:val="en-GB"/>
              </w:rPr>
            </w:pP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Conversation process and programme: red thread, key questions and steps</w:t>
            </w:r>
          </w:p>
        </w:tc>
        <w:tc>
          <w:tcPr>
            <w:tcW w:w="5705" w:type="dxa"/>
          </w:tcPr>
          <w:p w:rsidR="00012427" w:rsidRPr="00E63DB8" w:rsidRDefault="00012427" w:rsidP="00043631">
            <w:pPr>
              <w:rPr>
                <w:rFonts w:ascii="Arial" w:hAnsi="Arial" w:cs="Arial"/>
                <w:sz w:val="20"/>
                <w:lang w:val="en-GB"/>
              </w:rPr>
            </w:pPr>
            <w:r w:rsidRPr="00E63DB8">
              <w:rPr>
                <w:rFonts w:ascii="Arial" w:hAnsi="Arial" w:cs="Arial"/>
                <w:sz w:val="20"/>
                <w:lang w:val="en-GB"/>
              </w:rPr>
              <w:t>Process Script: background on context, needs, purpose</w:t>
            </w:r>
          </w:p>
          <w:p w:rsidR="00012427" w:rsidRPr="00E63DB8" w:rsidRDefault="00012427" w:rsidP="00043631">
            <w:pPr>
              <w:rPr>
                <w:rFonts w:ascii="Arial" w:hAnsi="Arial" w:cs="Arial"/>
                <w:sz w:val="20"/>
                <w:lang w:val="en-GB"/>
              </w:rPr>
            </w:pPr>
            <w:r w:rsidRPr="00E63DB8">
              <w:rPr>
                <w:rFonts w:ascii="Arial" w:hAnsi="Arial" w:cs="Arial"/>
                <w:sz w:val="20"/>
                <w:lang w:val="en-GB"/>
              </w:rPr>
              <w:t>Public Programme / Agenda</w:t>
            </w:r>
          </w:p>
          <w:p w:rsidR="00012427" w:rsidRPr="00E63DB8" w:rsidRDefault="00012427" w:rsidP="00043631">
            <w:pPr>
              <w:rPr>
                <w:rFonts w:ascii="Arial" w:hAnsi="Arial" w:cs="Arial"/>
                <w:sz w:val="20"/>
                <w:lang w:val="en-GB"/>
              </w:rPr>
            </w:pPr>
            <w:r w:rsidRPr="00E63DB8">
              <w:rPr>
                <w:rFonts w:ascii="Arial" w:hAnsi="Arial" w:cs="Arial"/>
                <w:sz w:val="20"/>
                <w:lang w:val="en-GB"/>
              </w:rPr>
              <w:t>Landscape</w:t>
            </w:r>
          </w:p>
          <w:p w:rsidR="00DD0ACC" w:rsidRPr="00E63DB8" w:rsidRDefault="00012427" w:rsidP="00043631">
            <w:pPr>
              <w:rPr>
                <w:rFonts w:ascii="Arial" w:hAnsi="Arial" w:cs="Arial"/>
                <w:sz w:val="20"/>
                <w:lang w:val="en-GB"/>
              </w:rPr>
            </w:pPr>
            <w:r w:rsidRPr="00E63DB8">
              <w:rPr>
                <w:rFonts w:ascii="Arial" w:hAnsi="Arial" w:cs="Arial"/>
                <w:sz w:val="20"/>
                <w:lang w:val="en-GB"/>
              </w:rPr>
              <w:t>Slide-show to guide the process throughout</w:t>
            </w:r>
          </w:p>
          <w:p w:rsidR="00012427" w:rsidRPr="00E63DB8" w:rsidRDefault="00012427" w:rsidP="00043631">
            <w:pPr>
              <w:rPr>
                <w:rFonts w:ascii="Arial" w:hAnsi="Arial" w:cs="Arial"/>
                <w:sz w:val="20"/>
                <w:lang w:val="en-GB"/>
              </w:rPr>
            </w:pPr>
          </w:p>
        </w:tc>
      </w:tr>
      <w:tr w:rsidR="00012427" w:rsidRPr="00E63DB8">
        <w:tc>
          <w:tcPr>
            <w:tcW w:w="566" w:type="dxa"/>
            <w:vMerge/>
            <w:textDirection w:val="btLr"/>
          </w:tcPr>
          <w:p w:rsidR="00012427" w:rsidRPr="00E63DB8" w:rsidRDefault="00012427" w:rsidP="00043631">
            <w:pPr>
              <w:ind w:left="113" w:right="113"/>
              <w:rPr>
                <w:rFonts w:ascii="Arial" w:hAnsi="Arial" w:cs="Arial"/>
                <w:sz w:val="20"/>
                <w:lang w:val="en-GB"/>
              </w:rPr>
            </w:pP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Harvesting process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Set up a diverse harvesting team to prepare and process the harvest</w:t>
            </w:r>
          </w:p>
          <w:p w:rsidR="00012427" w:rsidRPr="00E63DB8" w:rsidRDefault="00012427">
            <w:pPr>
              <w:rPr>
                <w:rFonts w:ascii="Arial" w:hAnsi="Arial" w:cs="Arial"/>
                <w:sz w:val="20"/>
                <w:lang w:val="en-GB"/>
              </w:rPr>
            </w:pPr>
            <w:r w:rsidRPr="00E63DB8">
              <w:rPr>
                <w:rFonts w:ascii="Arial" w:hAnsi="Arial" w:cs="Arial"/>
                <w:sz w:val="20"/>
                <w:lang w:val="en-GB"/>
              </w:rPr>
              <w:t>Harvest plan</w:t>
            </w:r>
          </w:p>
          <w:p w:rsidR="00DD0ACC" w:rsidRPr="00E63DB8" w:rsidRDefault="00012427">
            <w:pPr>
              <w:rPr>
                <w:rFonts w:ascii="Arial" w:hAnsi="Arial" w:cs="Arial"/>
                <w:sz w:val="20"/>
                <w:lang w:val="en-GB"/>
              </w:rPr>
            </w:pPr>
            <w:r w:rsidRPr="00E63DB8">
              <w:rPr>
                <w:rFonts w:ascii="Arial" w:hAnsi="Arial" w:cs="Arial"/>
                <w:sz w:val="20"/>
                <w:lang w:val="en-GB"/>
              </w:rPr>
              <w:t>Prepare your 'harvest basket' (harvest sheets, mind map, Landscape can also be used to harvest throughout the event, graphic record…)</w:t>
            </w:r>
          </w:p>
          <w:p w:rsidR="00012427" w:rsidRPr="00E63DB8" w:rsidRDefault="00012427">
            <w:pPr>
              <w:rPr>
                <w:rFonts w:ascii="Arial" w:hAnsi="Arial" w:cs="Arial"/>
                <w:sz w:val="20"/>
                <w:lang w:val="en-GB"/>
              </w:rPr>
            </w:pPr>
          </w:p>
        </w:tc>
      </w:tr>
      <w:tr w:rsidR="00012427" w:rsidRPr="00E63DB8">
        <w:tc>
          <w:tcPr>
            <w:tcW w:w="566" w:type="dxa"/>
            <w:vMerge w:val="restart"/>
            <w:textDirection w:val="btLr"/>
          </w:tcPr>
          <w:p w:rsidR="00012427" w:rsidRPr="00E63DB8" w:rsidRDefault="00012427" w:rsidP="00043631">
            <w:pPr>
              <w:ind w:left="113" w:right="113"/>
              <w:rPr>
                <w:rFonts w:ascii="Arial" w:hAnsi="Arial" w:cs="Arial"/>
                <w:b/>
                <w:sz w:val="20"/>
                <w:lang w:val="en-GB"/>
              </w:rPr>
            </w:pPr>
            <w:r w:rsidRPr="00E63DB8">
              <w:rPr>
                <w:rFonts w:ascii="Arial" w:hAnsi="Arial" w:cs="Arial"/>
                <w:b/>
                <w:sz w:val="20"/>
                <w:lang w:val="en-GB"/>
              </w:rPr>
              <w:t>DURING THE EVENT -  Host and Harvest as much as possible in real time</w:t>
            </w: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Key inputs and perspectives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Key points of speakers / information and perspective givers / framers</w:t>
            </w:r>
          </w:p>
        </w:tc>
      </w:tr>
      <w:tr w:rsidR="00012427" w:rsidRPr="00E63DB8">
        <w:tc>
          <w:tcPr>
            <w:tcW w:w="566" w:type="dxa"/>
            <w:vMerge/>
            <w:textDirection w:val="btLr"/>
          </w:tcPr>
          <w:p w:rsidR="00012427" w:rsidRPr="00E63DB8" w:rsidRDefault="00012427" w:rsidP="00043631">
            <w:pPr>
              <w:ind w:left="113" w:right="113"/>
              <w:rPr>
                <w:rFonts w:ascii="Arial" w:hAnsi="Arial" w:cs="Arial"/>
                <w:sz w:val="20"/>
                <w:lang w:val="en-GB"/>
              </w:rPr>
            </w:pP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Outcomes of conversations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Who is in the room and why people are showing up</w:t>
            </w:r>
          </w:p>
          <w:p w:rsidR="00012427" w:rsidRPr="00E63DB8" w:rsidRDefault="00012427">
            <w:pPr>
              <w:rPr>
                <w:rFonts w:ascii="Arial" w:hAnsi="Arial" w:cs="Arial"/>
                <w:sz w:val="20"/>
                <w:lang w:val="en-GB"/>
              </w:rPr>
            </w:pPr>
            <w:r w:rsidRPr="00E63DB8">
              <w:rPr>
                <w:rFonts w:ascii="Arial" w:hAnsi="Arial" w:cs="Arial"/>
                <w:sz w:val="20"/>
                <w:lang w:val="en-GB"/>
              </w:rPr>
              <w:t>Clustering of cards (on board, floor, bingo…)</w:t>
            </w:r>
          </w:p>
          <w:p w:rsidR="00012427" w:rsidRPr="00E63DB8" w:rsidRDefault="00012427">
            <w:pPr>
              <w:rPr>
                <w:rFonts w:ascii="Arial" w:hAnsi="Arial" w:cs="Arial"/>
                <w:sz w:val="20"/>
                <w:lang w:val="en-GB"/>
              </w:rPr>
            </w:pPr>
            <w:r w:rsidRPr="00E63DB8">
              <w:rPr>
                <w:rFonts w:ascii="Arial" w:hAnsi="Arial" w:cs="Arial"/>
                <w:sz w:val="20"/>
                <w:lang w:val="en-GB"/>
              </w:rPr>
              <w:t>Harvesting templates, electronic or to be filled up by hand (sheets with guiding questions e.g. in World Café, Open Space session, Pro Action Café…)</w:t>
            </w:r>
          </w:p>
        </w:tc>
      </w:tr>
      <w:tr w:rsidR="00012427" w:rsidRPr="00E63DB8">
        <w:tc>
          <w:tcPr>
            <w:tcW w:w="566" w:type="dxa"/>
            <w:vMerge/>
            <w:textDirection w:val="btLr"/>
          </w:tcPr>
          <w:p w:rsidR="00012427" w:rsidRPr="00E63DB8" w:rsidRDefault="00012427" w:rsidP="00043631">
            <w:pPr>
              <w:ind w:left="113" w:right="113"/>
              <w:rPr>
                <w:rFonts w:ascii="Arial" w:hAnsi="Arial" w:cs="Arial"/>
                <w:sz w:val="20"/>
                <w:lang w:val="en-GB"/>
              </w:rPr>
            </w:pP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Big picture – Meta-harvest and key patterns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Collective mind map (electronic or handmade)</w:t>
            </w:r>
          </w:p>
          <w:p w:rsidR="00012427" w:rsidRPr="00E63DB8" w:rsidRDefault="00012427">
            <w:pPr>
              <w:rPr>
                <w:rFonts w:ascii="Arial" w:hAnsi="Arial" w:cs="Arial"/>
                <w:sz w:val="20"/>
                <w:lang w:val="en-GB"/>
              </w:rPr>
            </w:pPr>
            <w:r w:rsidRPr="00E63DB8">
              <w:rPr>
                <w:rFonts w:ascii="Arial" w:hAnsi="Arial" w:cs="Arial"/>
                <w:sz w:val="20"/>
                <w:lang w:val="en-GB"/>
              </w:rPr>
              <w:t>Graphic Recording</w:t>
            </w:r>
          </w:p>
          <w:p w:rsidR="00012427" w:rsidRPr="00E63DB8" w:rsidRDefault="00012427">
            <w:pPr>
              <w:rPr>
                <w:rFonts w:ascii="Arial" w:hAnsi="Arial" w:cs="Arial"/>
                <w:sz w:val="20"/>
                <w:lang w:val="en-GB"/>
              </w:rPr>
            </w:pPr>
            <w:r w:rsidRPr="00E63DB8">
              <w:rPr>
                <w:rFonts w:ascii="Arial" w:hAnsi="Arial" w:cs="Arial"/>
                <w:sz w:val="20"/>
                <w:lang w:val="en-GB"/>
              </w:rPr>
              <w:t>Landscape</w:t>
            </w:r>
          </w:p>
          <w:p w:rsidR="00012427" w:rsidRPr="00E63DB8" w:rsidRDefault="00012427">
            <w:pPr>
              <w:rPr>
                <w:rFonts w:ascii="Arial" w:hAnsi="Arial" w:cs="Arial"/>
                <w:sz w:val="20"/>
                <w:lang w:val="en-GB"/>
              </w:rPr>
            </w:pPr>
            <w:r w:rsidRPr="00E63DB8">
              <w:rPr>
                <w:rFonts w:ascii="Arial" w:hAnsi="Arial" w:cs="Arial"/>
                <w:sz w:val="20"/>
                <w:lang w:val="en-GB"/>
              </w:rPr>
              <w:t>Diagrams</w:t>
            </w:r>
          </w:p>
          <w:p w:rsidR="00012427" w:rsidRPr="00E63DB8" w:rsidRDefault="00012427">
            <w:pPr>
              <w:rPr>
                <w:rFonts w:ascii="Arial" w:hAnsi="Arial" w:cs="Arial"/>
                <w:sz w:val="20"/>
                <w:lang w:val="en-GB"/>
              </w:rPr>
            </w:pPr>
            <w:r w:rsidRPr="00E63DB8">
              <w:rPr>
                <w:rFonts w:ascii="Arial" w:hAnsi="Arial" w:cs="Arial"/>
                <w:sz w:val="20"/>
                <w:lang w:val="en-GB"/>
              </w:rPr>
              <w:t>Distillations</w:t>
            </w:r>
          </w:p>
          <w:p w:rsidR="00012427" w:rsidRPr="00E63DB8" w:rsidRDefault="00012427">
            <w:pPr>
              <w:rPr>
                <w:rFonts w:ascii="Arial" w:hAnsi="Arial" w:cs="Arial"/>
                <w:sz w:val="20"/>
                <w:lang w:val="en-GB"/>
              </w:rPr>
            </w:pPr>
            <w:r w:rsidRPr="00E63DB8">
              <w:rPr>
                <w:rFonts w:ascii="Arial" w:hAnsi="Arial" w:cs="Arial"/>
                <w:sz w:val="20"/>
                <w:lang w:val="en-GB"/>
              </w:rPr>
              <w:t>Feed forward</w:t>
            </w:r>
          </w:p>
          <w:p w:rsidR="00012427" w:rsidRPr="00E63DB8" w:rsidRDefault="00012427">
            <w:pPr>
              <w:rPr>
                <w:rFonts w:ascii="Arial" w:hAnsi="Arial" w:cs="Arial"/>
                <w:sz w:val="20"/>
                <w:lang w:val="en-GB"/>
              </w:rPr>
            </w:pPr>
            <w:r w:rsidRPr="00E63DB8">
              <w:rPr>
                <w:rFonts w:ascii="Arial" w:hAnsi="Arial" w:cs="Arial"/>
                <w:sz w:val="20"/>
                <w:lang w:val="en-GB"/>
              </w:rPr>
              <w:t>Rapporteurs and witnesses</w:t>
            </w:r>
          </w:p>
        </w:tc>
      </w:tr>
      <w:tr w:rsidR="00012427" w:rsidRPr="00E63DB8">
        <w:tc>
          <w:tcPr>
            <w:tcW w:w="566" w:type="dxa"/>
            <w:vMerge/>
            <w:textDirection w:val="btLr"/>
          </w:tcPr>
          <w:p w:rsidR="00012427" w:rsidRPr="00E63DB8" w:rsidRDefault="00012427" w:rsidP="00043631">
            <w:pPr>
              <w:ind w:left="113" w:right="113"/>
              <w:rPr>
                <w:rFonts w:ascii="Arial" w:hAnsi="Arial" w:cs="Arial"/>
                <w:sz w:val="20"/>
                <w:lang w:val="en-GB"/>
              </w:rPr>
            </w:pP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Prioritised leverage points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Voting with sticky dots on collective mind map or clustered cards</w:t>
            </w:r>
          </w:p>
          <w:p w:rsidR="00012427" w:rsidRPr="00E63DB8" w:rsidRDefault="00012427">
            <w:pPr>
              <w:rPr>
                <w:rFonts w:ascii="Arial" w:hAnsi="Arial" w:cs="Arial"/>
                <w:sz w:val="20"/>
                <w:lang w:val="en-GB"/>
              </w:rPr>
            </w:pPr>
            <w:r w:rsidRPr="00E63DB8">
              <w:rPr>
                <w:rFonts w:ascii="Arial" w:hAnsi="Arial" w:cs="Arial"/>
                <w:sz w:val="20"/>
                <w:lang w:val="en-GB"/>
              </w:rPr>
              <w:t>Electronic device</w:t>
            </w:r>
          </w:p>
          <w:p w:rsidR="00012427" w:rsidRPr="00E63DB8" w:rsidRDefault="00012427">
            <w:pPr>
              <w:rPr>
                <w:rFonts w:ascii="Arial" w:hAnsi="Arial" w:cs="Arial"/>
                <w:sz w:val="20"/>
                <w:lang w:val="en-GB"/>
              </w:rPr>
            </w:pPr>
            <w:r w:rsidRPr="00E63DB8">
              <w:rPr>
                <w:rFonts w:ascii="Arial" w:hAnsi="Arial" w:cs="Arial"/>
                <w:sz w:val="20"/>
                <w:lang w:val="en-GB"/>
              </w:rPr>
              <w:t>Decisions council (thumps up, sideways, down)</w:t>
            </w:r>
          </w:p>
        </w:tc>
      </w:tr>
      <w:tr w:rsidR="00012427" w:rsidRPr="00E63DB8">
        <w:tc>
          <w:tcPr>
            <w:tcW w:w="566" w:type="dxa"/>
            <w:vMerge/>
            <w:textDirection w:val="btLr"/>
          </w:tcPr>
          <w:p w:rsidR="00012427" w:rsidRPr="00E63DB8" w:rsidRDefault="00012427" w:rsidP="00043631">
            <w:pPr>
              <w:ind w:left="113" w:right="113"/>
              <w:rPr>
                <w:rFonts w:ascii="Arial" w:hAnsi="Arial" w:cs="Arial"/>
                <w:sz w:val="20"/>
                <w:lang w:val="en-GB"/>
              </w:rPr>
            </w:pP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Memory of the event: people, relationships, inspirations…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Photography</w:t>
            </w:r>
          </w:p>
          <w:p w:rsidR="00012427" w:rsidRPr="00E63DB8" w:rsidRDefault="00012427">
            <w:pPr>
              <w:rPr>
                <w:rFonts w:ascii="Arial" w:hAnsi="Arial" w:cs="Arial"/>
                <w:sz w:val="20"/>
                <w:lang w:val="en-GB"/>
              </w:rPr>
            </w:pPr>
            <w:r w:rsidRPr="00E63DB8">
              <w:rPr>
                <w:rFonts w:ascii="Arial" w:hAnsi="Arial" w:cs="Arial"/>
                <w:sz w:val="20"/>
                <w:lang w:val="en-GB"/>
              </w:rPr>
              <w:t>Video</w:t>
            </w:r>
          </w:p>
          <w:p w:rsidR="00012427" w:rsidRPr="00E63DB8" w:rsidRDefault="00012427">
            <w:pPr>
              <w:rPr>
                <w:rFonts w:ascii="Arial" w:hAnsi="Arial" w:cs="Arial"/>
                <w:sz w:val="20"/>
                <w:lang w:val="en-GB"/>
              </w:rPr>
            </w:pPr>
            <w:r w:rsidRPr="00E63DB8">
              <w:rPr>
                <w:rFonts w:ascii="Arial" w:hAnsi="Arial" w:cs="Arial"/>
                <w:sz w:val="20"/>
                <w:lang w:val="en-GB"/>
              </w:rPr>
              <w:t>Music</w:t>
            </w:r>
          </w:p>
          <w:p w:rsidR="00012427" w:rsidRPr="00E63DB8" w:rsidRDefault="00012427">
            <w:pPr>
              <w:rPr>
                <w:rFonts w:ascii="Arial" w:hAnsi="Arial" w:cs="Arial"/>
                <w:sz w:val="20"/>
                <w:lang w:val="en-GB"/>
              </w:rPr>
            </w:pPr>
            <w:r w:rsidRPr="00E63DB8">
              <w:rPr>
                <w:rFonts w:ascii="Arial" w:hAnsi="Arial" w:cs="Arial"/>
                <w:sz w:val="20"/>
                <w:lang w:val="en-GB"/>
              </w:rPr>
              <w:t>Poetry</w:t>
            </w:r>
          </w:p>
          <w:p w:rsidR="00012427" w:rsidRPr="00E63DB8" w:rsidRDefault="00012427">
            <w:pPr>
              <w:rPr>
                <w:rFonts w:ascii="Arial" w:hAnsi="Arial" w:cs="Arial"/>
                <w:sz w:val="20"/>
                <w:lang w:val="en-GB"/>
              </w:rPr>
            </w:pPr>
            <w:r w:rsidRPr="00E63DB8">
              <w:rPr>
                <w:rFonts w:ascii="Arial" w:hAnsi="Arial" w:cs="Arial"/>
                <w:sz w:val="20"/>
                <w:lang w:val="en-GB"/>
              </w:rPr>
              <w:t>Theatre</w:t>
            </w:r>
          </w:p>
        </w:tc>
      </w:tr>
      <w:tr w:rsidR="00012427" w:rsidRPr="00E63DB8">
        <w:tc>
          <w:tcPr>
            <w:tcW w:w="566" w:type="dxa"/>
            <w:vMerge w:val="restart"/>
            <w:textDirection w:val="btLr"/>
          </w:tcPr>
          <w:p w:rsidR="00012427" w:rsidRPr="00E63DB8" w:rsidRDefault="00012427" w:rsidP="00043631">
            <w:pPr>
              <w:ind w:left="113" w:right="113"/>
              <w:rPr>
                <w:rFonts w:ascii="Arial" w:hAnsi="Arial" w:cs="Arial"/>
                <w:b/>
                <w:sz w:val="20"/>
                <w:lang w:val="en-GB"/>
              </w:rPr>
            </w:pPr>
            <w:r w:rsidRPr="00E63DB8">
              <w:rPr>
                <w:rFonts w:ascii="Arial" w:hAnsi="Arial" w:cs="Arial"/>
                <w:b/>
                <w:sz w:val="20"/>
                <w:lang w:val="en-GB"/>
              </w:rPr>
              <w:t>AFTER THE EVENT</w:t>
            </w:r>
          </w:p>
          <w:p w:rsidR="00012427" w:rsidRPr="00E63DB8" w:rsidRDefault="00012427" w:rsidP="00043631">
            <w:pPr>
              <w:ind w:left="113" w:right="113"/>
              <w:rPr>
                <w:rFonts w:ascii="Arial" w:hAnsi="Arial" w:cs="Arial"/>
                <w:b/>
                <w:sz w:val="20"/>
                <w:lang w:val="en-GB"/>
              </w:rPr>
            </w:pPr>
            <w:r w:rsidRPr="00E63DB8">
              <w:rPr>
                <w:rFonts w:ascii="Arial" w:hAnsi="Arial" w:cs="Arial"/>
                <w:b/>
                <w:sz w:val="20"/>
                <w:lang w:val="en-GB"/>
              </w:rPr>
              <w:t>Digesting and synthesising towards follow-up</w:t>
            </w: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Key messages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Executive summary for busy readers (1-2 pages)</w:t>
            </w:r>
          </w:p>
          <w:p w:rsidR="00012427" w:rsidRPr="00E63DB8" w:rsidRDefault="00012427">
            <w:pPr>
              <w:rPr>
                <w:rFonts w:ascii="Arial" w:hAnsi="Arial" w:cs="Arial"/>
                <w:sz w:val="20"/>
                <w:lang w:val="en-GB"/>
              </w:rPr>
            </w:pPr>
            <w:r w:rsidRPr="00E63DB8">
              <w:rPr>
                <w:rFonts w:ascii="Arial" w:hAnsi="Arial" w:cs="Arial"/>
                <w:sz w:val="20"/>
                <w:lang w:val="en-GB"/>
              </w:rPr>
              <w:t>Newsletter: short with key messages from the whole process</w:t>
            </w:r>
          </w:p>
          <w:p w:rsidR="00012427" w:rsidRPr="00E63DB8" w:rsidRDefault="00012427">
            <w:pPr>
              <w:rPr>
                <w:rFonts w:ascii="Arial" w:hAnsi="Arial" w:cs="Arial"/>
                <w:sz w:val="20"/>
                <w:lang w:val="en-GB"/>
              </w:rPr>
            </w:pPr>
          </w:p>
        </w:tc>
      </w:tr>
      <w:tr w:rsidR="00012427" w:rsidRPr="00E63DB8">
        <w:tc>
          <w:tcPr>
            <w:tcW w:w="566" w:type="dxa"/>
            <w:vMerge/>
          </w:tcPr>
          <w:p w:rsidR="00012427" w:rsidRPr="00E63DB8" w:rsidRDefault="00012427">
            <w:pPr>
              <w:rPr>
                <w:rFonts w:ascii="Arial" w:hAnsi="Arial" w:cs="Arial"/>
                <w:sz w:val="20"/>
                <w:lang w:val="en-GB"/>
              </w:rPr>
            </w:pP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Full outcomes of the process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Full record with all details of the material harvested throughout the process</w:t>
            </w:r>
          </w:p>
        </w:tc>
      </w:tr>
      <w:tr w:rsidR="00012427" w:rsidRPr="00E63DB8">
        <w:tc>
          <w:tcPr>
            <w:tcW w:w="566" w:type="dxa"/>
            <w:vMerge/>
          </w:tcPr>
          <w:p w:rsidR="00012427" w:rsidRPr="00E63DB8" w:rsidRDefault="00012427">
            <w:pPr>
              <w:rPr>
                <w:rFonts w:ascii="Arial" w:hAnsi="Arial" w:cs="Arial"/>
                <w:sz w:val="20"/>
                <w:lang w:val="en-GB"/>
              </w:rPr>
            </w:pP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New knowledge</w:t>
            </w:r>
          </w:p>
          <w:p w:rsidR="00012427" w:rsidRPr="00E63DB8" w:rsidRDefault="00012427">
            <w:pPr>
              <w:rPr>
                <w:rFonts w:ascii="Arial" w:hAnsi="Arial" w:cs="Arial"/>
                <w:b/>
                <w:sz w:val="20"/>
                <w:lang w:val="en-GB"/>
              </w:rPr>
            </w:pPr>
            <w:r w:rsidRPr="00E63DB8">
              <w:rPr>
                <w:rFonts w:ascii="Arial" w:hAnsi="Arial" w:cs="Arial"/>
                <w:b/>
                <w:sz w:val="20"/>
                <w:lang w:val="en-GB"/>
              </w:rPr>
              <w:t>Next actions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Follow-up meeting with the whole team and the decision-makers</w:t>
            </w:r>
          </w:p>
        </w:tc>
      </w:tr>
      <w:tr w:rsidR="00012427" w:rsidRPr="00E63DB8">
        <w:tc>
          <w:tcPr>
            <w:tcW w:w="566" w:type="dxa"/>
            <w:vMerge/>
          </w:tcPr>
          <w:p w:rsidR="00012427" w:rsidRPr="00E63DB8" w:rsidRDefault="00012427">
            <w:pPr>
              <w:rPr>
                <w:rFonts w:ascii="Arial" w:hAnsi="Arial" w:cs="Arial"/>
                <w:sz w:val="20"/>
                <w:lang w:val="en-GB"/>
              </w:rPr>
            </w:pP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Actual next steps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Implementing actions</w:t>
            </w:r>
          </w:p>
          <w:p w:rsidR="00012427" w:rsidRPr="00E63DB8" w:rsidRDefault="00012427">
            <w:pPr>
              <w:rPr>
                <w:rFonts w:ascii="Arial" w:hAnsi="Arial" w:cs="Arial"/>
                <w:sz w:val="20"/>
                <w:lang w:val="en-GB"/>
              </w:rPr>
            </w:pPr>
            <w:r w:rsidRPr="00E63DB8">
              <w:rPr>
                <w:rFonts w:ascii="Arial" w:hAnsi="Arial" w:cs="Arial"/>
                <w:sz w:val="20"/>
                <w:lang w:val="en-GB"/>
              </w:rPr>
              <w:t>Embedding follow-up in daily activities</w:t>
            </w:r>
          </w:p>
          <w:p w:rsidR="00012427" w:rsidRPr="00E63DB8" w:rsidRDefault="00012427">
            <w:pPr>
              <w:rPr>
                <w:rFonts w:ascii="Arial" w:hAnsi="Arial" w:cs="Arial"/>
                <w:sz w:val="20"/>
                <w:lang w:val="en-GB"/>
              </w:rPr>
            </w:pPr>
            <w:r w:rsidRPr="00E63DB8">
              <w:rPr>
                <w:rFonts w:ascii="Arial" w:hAnsi="Arial" w:cs="Arial"/>
                <w:sz w:val="20"/>
                <w:lang w:val="en-GB"/>
              </w:rPr>
              <w:t>Researching more – next level of inquiry</w:t>
            </w:r>
          </w:p>
          <w:p w:rsidR="00012427" w:rsidRPr="00E63DB8" w:rsidRDefault="00012427">
            <w:pPr>
              <w:rPr>
                <w:rFonts w:ascii="Arial" w:hAnsi="Arial" w:cs="Arial"/>
                <w:sz w:val="20"/>
                <w:lang w:val="en-GB"/>
              </w:rPr>
            </w:pPr>
            <w:r w:rsidRPr="00E63DB8">
              <w:rPr>
                <w:rFonts w:ascii="Arial" w:hAnsi="Arial" w:cs="Arial"/>
                <w:sz w:val="20"/>
                <w:lang w:val="en-GB"/>
              </w:rPr>
              <w:t>Tracking developments with stakeholders</w:t>
            </w:r>
          </w:p>
        </w:tc>
      </w:tr>
      <w:tr w:rsidR="00012427" w:rsidRPr="00E63DB8">
        <w:tc>
          <w:tcPr>
            <w:tcW w:w="566" w:type="dxa"/>
            <w:vMerge/>
          </w:tcPr>
          <w:p w:rsidR="00012427" w:rsidRPr="00E63DB8" w:rsidRDefault="00012427">
            <w:pPr>
              <w:rPr>
                <w:rFonts w:ascii="Arial" w:hAnsi="Arial" w:cs="Arial"/>
                <w:sz w:val="20"/>
                <w:lang w:val="en-GB"/>
              </w:rPr>
            </w:pPr>
          </w:p>
        </w:tc>
        <w:tc>
          <w:tcPr>
            <w:tcW w:w="3227" w:type="dxa"/>
          </w:tcPr>
          <w:p w:rsidR="00012427" w:rsidRPr="00E63DB8" w:rsidRDefault="00012427">
            <w:pPr>
              <w:rPr>
                <w:rFonts w:ascii="Arial" w:hAnsi="Arial" w:cs="Arial"/>
                <w:b/>
                <w:sz w:val="20"/>
                <w:lang w:val="en-GB"/>
              </w:rPr>
            </w:pPr>
            <w:r w:rsidRPr="00E63DB8">
              <w:rPr>
                <w:rFonts w:ascii="Arial" w:hAnsi="Arial" w:cs="Arial"/>
                <w:b/>
                <w:sz w:val="20"/>
                <w:lang w:val="en-GB"/>
              </w:rPr>
              <w:t>Continuing the conversation and engagement with stakeholders afterwards</w:t>
            </w:r>
          </w:p>
        </w:tc>
        <w:tc>
          <w:tcPr>
            <w:tcW w:w="5705" w:type="dxa"/>
          </w:tcPr>
          <w:p w:rsidR="00012427" w:rsidRPr="00E63DB8" w:rsidRDefault="00012427">
            <w:pPr>
              <w:rPr>
                <w:rFonts w:ascii="Arial" w:hAnsi="Arial" w:cs="Arial"/>
                <w:sz w:val="20"/>
                <w:lang w:val="en-GB"/>
              </w:rPr>
            </w:pPr>
            <w:r w:rsidRPr="00E63DB8">
              <w:rPr>
                <w:rFonts w:ascii="Arial" w:hAnsi="Arial" w:cs="Arial"/>
                <w:sz w:val="20"/>
                <w:lang w:val="en-GB"/>
              </w:rPr>
              <w:t>On-line follow-up conversations: Ning, Linked in, Facebook…</w:t>
            </w:r>
          </w:p>
          <w:p w:rsidR="00012427" w:rsidRPr="00E63DB8" w:rsidRDefault="00012427">
            <w:pPr>
              <w:rPr>
                <w:rFonts w:ascii="Arial" w:hAnsi="Arial" w:cs="Arial"/>
                <w:sz w:val="20"/>
                <w:lang w:val="en-GB"/>
              </w:rPr>
            </w:pPr>
            <w:r w:rsidRPr="00E63DB8">
              <w:rPr>
                <w:rFonts w:ascii="Arial" w:hAnsi="Arial" w:cs="Arial"/>
                <w:sz w:val="20"/>
                <w:lang w:val="en-GB"/>
              </w:rPr>
              <w:t>Planning the next process with stakeholders if any</w:t>
            </w:r>
          </w:p>
        </w:tc>
      </w:tr>
      <w:tr w:rsidR="00012427" w:rsidRPr="00E63DB8">
        <w:tc>
          <w:tcPr>
            <w:tcW w:w="566" w:type="dxa"/>
            <w:vMerge/>
          </w:tcPr>
          <w:p w:rsidR="00012427" w:rsidRPr="00E63DB8" w:rsidRDefault="00012427" w:rsidP="00043631">
            <w:pPr>
              <w:rPr>
                <w:rFonts w:ascii="Arial" w:hAnsi="Arial" w:cs="Arial"/>
                <w:sz w:val="20"/>
                <w:lang w:val="en-GB"/>
              </w:rPr>
            </w:pPr>
          </w:p>
        </w:tc>
        <w:tc>
          <w:tcPr>
            <w:tcW w:w="3227" w:type="dxa"/>
          </w:tcPr>
          <w:p w:rsidR="00012427" w:rsidRPr="00E63DB8" w:rsidRDefault="00012427" w:rsidP="00043631">
            <w:pPr>
              <w:rPr>
                <w:rFonts w:ascii="Arial" w:hAnsi="Arial" w:cs="Arial"/>
                <w:b/>
                <w:sz w:val="20"/>
                <w:lang w:val="en-GB"/>
              </w:rPr>
            </w:pPr>
            <w:r w:rsidRPr="00E63DB8">
              <w:rPr>
                <w:rFonts w:ascii="Arial" w:hAnsi="Arial" w:cs="Arial"/>
                <w:b/>
                <w:sz w:val="20"/>
                <w:lang w:val="en-GB"/>
              </w:rPr>
              <w:t>Story and impact of the process</w:t>
            </w:r>
          </w:p>
        </w:tc>
        <w:tc>
          <w:tcPr>
            <w:tcW w:w="5705" w:type="dxa"/>
          </w:tcPr>
          <w:p w:rsidR="00012427" w:rsidRPr="00E63DB8" w:rsidRDefault="00012427" w:rsidP="00043631">
            <w:pPr>
              <w:rPr>
                <w:rFonts w:ascii="Arial" w:hAnsi="Arial" w:cs="Arial"/>
                <w:sz w:val="20"/>
                <w:lang w:val="en-GB"/>
              </w:rPr>
            </w:pPr>
            <w:r w:rsidRPr="00E63DB8">
              <w:rPr>
                <w:rFonts w:ascii="Arial" w:hAnsi="Arial" w:cs="Arial"/>
                <w:sz w:val="20"/>
                <w:lang w:val="en-GB"/>
              </w:rPr>
              <w:t>Organise a story-telling session with some distance from the process to further learn from it</w:t>
            </w:r>
          </w:p>
        </w:tc>
      </w:tr>
    </w:tbl>
    <w:p w:rsidR="00DD0ACC" w:rsidRPr="00C23258" w:rsidRDefault="00DD0ACC">
      <w:pPr>
        <w:rPr>
          <w:rFonts w:asciiTheme="majorHAnsi" w:hAnsiTheme="majorHAnsi"/>
          <w:sz w:val="22"/>
          <w:lang w:val="en-GB"/>
        </w:rPr>
      </w:pPr>
    </w:p>
    <w:p w:rsidR="00DD0ACC" w:rsidRPr="00C23258" w:rsidRDefault="00DD0ACC">
      <w:pPr>
        <w:rPr>
          <w:rFonts w:asciiTheme="majorHAnsi" w:hAnsiTheme="majorHAnsi"/>
          <w:sz w:val="22"/>
          <w:lang w:val="en-GB"/>
        </w:rPr>
      </w:pPr>
    </w:p>
    <w:p w:rsidR="00DD0ACC" w:rsidRPr="00E63DB8" w:rsidRDefault="00DD0ACC" w:rsidP="00DD0ACC">
      <w:pPr>
        <w:rPr>
          <w:rFonts w:asciiTheme="majorHAnsi" w:hAnsiTheme="majorHAnsi"/>
          <w:i/>
          <w:sz w:val="22"/>
          <w:lang w:val="en-GB"/>
        </w:rPr>
      </w:pPr>
      <w:r w:rsidRPr="00E63DB8">
        <w:rPr>
          <w:rFonts w:asciiTheme="majorHAnsi" w:hAnsiTheme="majorHAnsi"/>
          <w:b/>
          <w:sz w:val="32"/>
          <w:lang w:val="en-GB"/>
        </w:rPr>
        <w:t>WEB BASED TOOLS</w:t>
      </w:r>
      <w:r w:rsidRPr="00E63DB8">
        <w:rPr>
          <w:rFonts w:asciiTheme="majorHAnsi" w:hAnsiTheme="majorHAnsi"/>
          <w:b/>
          <w:lang w:val="en-GB"/>
        </w:rPr>
        <w:t xml:space="preserve">: </w:t>
      </w:r>
    </w:p>
    <w:p w:rsidR="00DD0ACC" w:rsidRPr="00C23258" w:rsidRDefault="00DD0ACC">
      <w:pPr>
        <w:rPr>
          <w:rFonts w:asciiTheme="majorHAnsi" w:hAnsiTheme="majorHAnsi"/>
          <w:sz w:val="22"/>
          <w:lang w:val="en-GB"/>
        </w:rPr>
      </w:pPr>
    </w:p>
    <w:p w:rsidR="00C23258" w:rsidRPr="00C23258" w:rsidRDefault="00C23258" w:rsidP="00C23258">
      <w:pPr>
        <w:widowControl w:val="0"/>
        <w:autoSpaceDE w:val="0"/>
        <w:autoSpaceDN w:val="0"/>
        <w:adjustRightInd w:val="0"/>
        <w:rPr>
          <w:rFonts w:asciiTheme="majorHAnsi" w:hAnsiTheme="majorHAnsi" w:cs="Helvetica"/>
          <w:bCs/>
          <w:color w:val="262626"/>
          <w:sz w:val="22"/>
          <w:szCs w:val="26"/>
          <w:lang w:val="en-US"/>
        </w:rPr>
      </w:pPr>
      <w:r w:rsidRPr="00C23258">
        <w:rPr>
          <w:rFonts w:asciiTheme="majorHAnsi" w:hAnsiTheme="majorHAnsi" w:cs="Helvetica"/>
          <w:b/>
          <w:bCs/>
          <w:color w:val="262626"/>
          <w:sz w:val="22"/>
          <w:szCs w:val="26"/>
          <w:lang w:val="en-US"/>
        </w:rPr>
        <w:t xml:space="preserve">Source: </w:t>
      </w:r>
      <w:r>
        <w:rPr>
          <w:rFonts w:asciiTheme="majorHAnsi" w:hAnsiTheme="majorHAnsi" w:cs="Helvetica"/>
          <w:b/>
          <w:bCs/>
          <w:color w:val="262626"/>
          <w:sz w:val="22"/>
          <w:szCs w:val="26"/>
          <w:lang w:val="en-US"/>
        </w:rPr>
        <w:t xml:space="preserve">“ The Inspired Class-room” </w:t>
      </w:r>
      <w:r w:rsidRPr="00C23258">
        <w:rPr>
          <w:rFonts w:asciiTheme="majorHAnsi" w:hAnsiTheme="majorHAnsi" w:cs="Helvetica"/>
          <w:bCs/>
          <w:color w:val="262626"/>
          <w:sz w:val="22"/>
          <w:szCs w:val="26"/>
          <w:lang w:val="en-US"/>
        </w:rPr>
        <w:t>http://theinspiredclassroom.com/2010/11/34-free-productivity-tools-that-will-help-you-eliminate-expensive-software/</w:t>
      </w:r>
    </w:p>
    <w:p w:rsidR="00C23258" w:rsidRPr="00C23258" w:rsidRDefault="00C23258" w:rsidP="00C23258">
      <w:pPr>
        <w:widowControl w:val="0"/>
        <w:autoSpaceDE w:val="0"/>
        <w:autoSpaceDN w:val="0"/>
        <w:adjustRightInd w:val="0"/>
        <w:rPr>
          <w:rFonts w:asciiTheme="majorHAnsi" w:hAnsiTheme="majorHAnsi" w:cs="Helvetica"/>
          <w:b/>
          <w:bCs/>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b/>
          <w:bCs/>
          <w:color w:val="262626"/>
          <w:sz w:val="22"/>
          <w:szCs w:val="26"/>
          <w:lang w:val="en-US"/>
        </w:rPr>
        <w:t>General Productivity Tools: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1. Dropbox- </w:t>
      </w:r>
      <w:hyperlink r:id="rId8" w:history="1">
        <w:r w:rsidRPr="00C23258">
          <w:rPr>
            <w:rFonts w:asciiTheme="majorHAnsi" w:hAnsiTheme="majorHAnsi" w:cs="Helvetica"/>
            <w:color w:val="0A5287"/>
            <w:sz w:val="22"/>
            <w:szCs w:val="26"/>
            <w:u w:val="single" w:color="0A5287"/>
            <w:lang w:val="en-US"/>
          </w:rPr>
          <w:t>http://dropbox.com</w:t>
        </w:r>
      </w:hyperlink>
      <w:r w:rsidRPr="00C23258">
        <w:rPr>
          <w:rFonts w:asciiTheme="majorHAnsi" w:hAnsiTheme="majorHAnsi" w:cs="Helvetica"/>
          <w:color w:val="262626"/>
          <w:sz w:val="22"/>
          <w:szCs w:val="26"/>
          <w:lang w:val="en-US"/>
        </w:rPr>
        <w:t xml:space="preserve"> Dropbox is a special folder that syncs across multiple computers and mobile devices.  Dropbox lets you instantly share files between computers and offers storage that students can access from school or home.</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2. Evernote- </w:t>
      </w:r>
      <w:hyperlink r:id="rId9" w:history="1">
        <w:r w:rsidRPr="00C23258">
          <w:rPr>
            <w:rFonts w:asciiTheme="majorHAnsi" w:hAnsiTheme="majorHAnsi" w:cs="Helvetica"/>
            <w:color w:val="0A5287"/>
            <w:sz w:val="22"/>
            <w:szCs w:val="26"/>
            <w:u w:val="single" w:color="0A5287"/>
            <w:lang w:val="en-US"/>
          </w:rPr>
          <w:t>http://evernote.com</w:t>
        </w:r>
      </w:hyperlink>
      <w:r w:rsidRPr="00C23258">
        <w:rPr>
          <w:rFonts w:asciiTheme="majorHAnsi" w:hAnsiTheme="majorHAnsi" w:cs="Helvetica"/>
          <w:color w:val="262626"/>
          <w:sz w:val="22"/>
          <w:szCs w:val="26"/>
          <w:lang w:val="en-US"/>
        </w:rPr>
        <w:t xml:space="preserve"> Evernote captures notes and ideas and makes the available over multiple platforms including any computer and nearly every mobile device.  Searching ideas and notes is easy, students can search by title, tag, or hand written text.</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3. KeepVid- </w:t>
      </w:r>
      <w:hyperlink r:id="rId10" w:history="1">
        <w:r w:rsidRPr="00C23258">
          <w:rPr>
            <w:rFonts w:asciiTheme="majorHAnsi" w:hAnsiTheme="majorHAnsi" w:cs="Helvetica"/>
            <w:color w:val="0A5287"/>
            <w:sz w:val="22"/>
            <w:szCs w:val="26"/>
            <w:u w:val="single" w:color="0A5287"/>
            <w:lang w:val="en-US"/>
          </w:rPr>
          <w:t>http://keepvid.com</w:t>
        </w:r>
      </w:hyperlink>
      <w:r w:rsidRPr="00C23258">
        <w:rPr>
          <w:rFonts w:asciiTheme="majorHAnsi" w:hAnsiTheme="majorHAnsi" w:cs="Helvetica"/>
          <w:color w:val="262626"/>
          <w:sz w:val="22"/>
          <w:szCs w:val="26"/>
          <w:lang w:val="en-US"/>
        </w:rPr>
        <w:t xml:space="preserve"> KeepVid lets you download videos directly from YouTube, Google, Metacafe, Putfile and more.  It is as simple as copy and paste.  Download educational videos for your students to watch offline.</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4. TubeChop-  </w:t>
      </w:r>
      <w:hyperlink r:id="rId11" w:history="1">
        <w:r w:rsidRPr="00C23258">
          <w:rPr>
            <w:rFonts w:asciiTheme="majorHAnsi" w:hAnsiTheme="majorHAnsi" w:cs="Helvetica"/>
            <w:color w:val="0A5287"/>
            <w:sz w:val="22"/>
            <w:szCs w:val="26"/>
            <w:u w:val="single" w:color="0A5287"/>
            <w:lang w:val="en-US"/>
          </w:rPr>
          <w:t>http://tubechop.com</w:t>
        </w:r>
      </w:hyperlink>
      <w:r w:rsidRPr="00C23258">
        <w:rPr>
          <w:rFonts w:asciiTheme="majorHAnsi" w:hAnsiTheme="majorHAnsi" w:cs="Helvetica"/>
          <w:color w:val="262626"/>
          <w:sz w:val="22"/>
          <w:szCs w:val="26"/>
          <w:lang w:val="en-US"/>
        </w:rPr>
        <w:t xml:space="preserve"> TubeChop lets you select a portion from a YouTube video to share.</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5. Crocodoc- </w:t>
      </w:r>
      <w:hyperlink r:id="rId12" w:history="1">
        <w:r w:rsidRPr="00C23258">
          <w:rPr>
            <w:rFonts w:asciiTheme="majorHAnsi" w:hAnsiTheme="majorHAnsi" w:cs="Helvetica"/>
            <w:color w:val="0A5287"/>
            <w:sz w:val="22"/>
            <w:szCs w:val="26"/>
            <w:u w:val="single" w:color="0A5287"/>
            <w:lang w:val="en-US"/>
          </w:rPr>
          <w:t>http://crocodoc.com</w:t>
        </w:r>
      </w:hyperlink>
      <w:r w:rsidRPr="00C23258">
        <w:rPr>
          <w:rFonts w:asciiTheme="majorHAnsi" w:hAnsiTheme="majorHAnsi" w:cs="Helvetica"/>
          <w:color w:val="262626"/>
          <w:sz w:val="22"/>
          <w:szCs w:val="26"/>
          <w:lang w:val="en-US"/>
        </w:rPr>
        <w:t xml:space="preserve"> Crocodoc lets you upload PDFs, Word documents, and PowerPoint presentations and lets you view and mark them up online.  Documents can be shared with others who can highlight and add notes collaboratively.</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b/>
          <w:bCs/>
          <w:color w:val="262626"/>
          <w:sz w:val="22"/>
          <w:szCs w:val="26"/>
          <w:lang w:val="en-US"/>
        </w:rPr>
        <w:t>PowerPoint Alternatives: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6. Prezi- </w:t>
      </w:r>
      <w:hyperlink r:id="rId13" w:history="1">
        <w:r w:rsidRPr="00C23258">
          <w:rPr>
            <w:rFonts w:asciiTheme="majorHAnsi" w:hAnsiTheme="majorHAnsi" w:cs="Helvetica"/>
            <w:color w:val="0A5287"/>
            <w:sz w:val="22"/>
            <w:szCs w:val="26"/>
            <w:u w:val="single" w:color="0A5287"/>
            <w:lang w:val="en-US"/>
          </w:rPr>
          <w:t>http://prezi.com</w:t>
        </w:r>
      </w:hyperlink>
      <w:r w:rsidRPr="00C23258">
        <w:rPr>
          <w:rFonts w:asciiTheme="majorHAnsi" w:hAnsiTheme="majorHAnsi" w:cs="Helvetica"/>
          <w:color w:val="262626"/>
          <w:sz w:val="22"/>
          <w:szCs w:val="26"/>
          <w:lang w:val="en-US"/>
        </w:rPr>
        <w:t xml:space="preserve"> create beautiful non-linear presentations with relations, detail zoom, and time adjustment.  This is a striking alternative to PowerPoint.</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7. Google Docs- </w:t>
      </w:r>
      <w:hyperlink r:id="rId14" w:history="1">
        <w:r w:rsidRPr="00C23258">
          <w:rPr>
            <w:rFonts w:asciiTheme="majorHAnsi" w:hAnsiTheme="majorHAnsi" w:cs="Helvetica"/>
            <w:color w:val="0A5287"/>
            <w:sz w:val="22"/>
            <w:szCs w:val="26"/>
            <w:u w:val="single" w:color="0A5287"/>
            <w:lang w:val="en-US"/>
          </w:rPr>
          <w:t>http://docs.google.com</w:t>
        </w:r>
      </w:hyperlink>
      <w:r w:rsidRPr="00C23258">
        <w:rPr>
          <w:rFonts w:asciiTheme="majorHAnsi" w:hAnsiTheme="majorHAnsi" w:cs="Helvetica"/>
          <w:color w:val="262626"/>
          <w:sz w:val="22"/>
          <w:szCs w:val="26"/>
          <w:lang w:val="en-US"/>
        </w:rPr>
        <w:t xml:space="preserve"> Presentations  an online presentation tool.</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8. 280 </w:t>
      </w:r>
      <w:hyperlink r:id="rId15" w:history="1">
        <w:r w:rsidRPr="00C23258">
          <w:rPr>
            <w:rFonts w:asciiTheme="majorHAnsi" w:hAnsiTheme="majorHAnsi" w:cs="Helvetica"/>
            <w:color w:val="0A5287"/>
            <w:sz w:val="22"/>
            <w:szCs w:val="26"/>
            <w:u w:val="single" w:color="0A5287"/>
            <w:lang w:val="en-US"/>
          </w:rPr>
          <w:t>Slides-http://280slides.com</w:t>
        </w:r>
      </w:hyperlink>
      <w:r w:rsidRPr="00C23258">
        <w:rPr>
          <w:rFonts w:asciiTheme="majorHAnsi" w:hAnsiTheme="majorHAnsi" w:cs="Helvetica"/>
          <w:color w:val="262626"/>
          <w:sz w:val="22"/>
          <w:szCs w:val="26"/>
          <w:lang w:val="en-US"/>
        </w:rPr>
        <w:t xml:space="preserve"> an online creative presentation tool that can be shared easily online.</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9. Zoho Show- </w:t>
      </w:r>
      <w:hyperlink r:id="rId16" w:history="1">
        <w:r w:rsidRPr="00C23258">
          <w:rPr>
            <w:rFonts w:asciiTheme="majorHAnsi" w:hAnsiTheme="majorHAnsi" w:cs="Helvetica"/>
            <w:color w:val="0A5287"/>
            <w:sz w:val="22"/>
            <w:szCs w:val="26"/>
            <w:u w:val="single" w:color="0A5287"/>
            <w:lang w:val="en-US"/>
          </w:rPr>
          <w:t>http://show.zoho.com</w:t>
        </w:r>
      </w:hyperlink>
      <w:r w:rsidRPr="00C23258">
        <w:rPr>
          <w:rFonts w:asciiTheme="majorHAnsi" w:hAnsiTheme="majorHAnsi" w:cs="Helvetica"/>
          <w:color w:val="262626"/>
          <w:sz w:val="22"/>
          <w:szCs w:val="26"/>
          <w:lang w:val="en-US"/>
        </w:rPr>
        <w:t xml:space="preserve"> Comprehensive presentation creation online.</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10. Ahead- </w:t>
      </w:r>
      <w:hyperlink r:id="rId17" w:history="1">
        <w:r w:rsidRPr="00C23258">
          <w:rPr>
            <w:rFonts w:asciiTheme="majorHAnsi" w:hAnsiTheme="majorHAnsi" w:cs="Helvetica"/>
            <w:color w:val="0A5287"/>
            <w:sz w:val="22"/>
            <w:szCs w:val="26"/>
            <w:u w:val="single" w:color="0A5287"/>
            <w:lang w:val="en-US"/>
          </w:rPr>
          <w:t>http://ahead.com</w:t>
        </w:r>
      </w:hyperlink>
      <w:r w:rsidRPr="00C23258">
        <w:rPr>
          <w:rFonts w:asciiTheme="majorHAnsi" w:hAnsiTheme="majorHAnsi" w:cs="Helvetica"/>
          <w:color w:val="262626"/>
          <w:sz w:val="22"/>
          <w:szCs w:val="26"/>
          <w:lang w:val="en-US"/>
        </w:rPr>
        <w:t xml:space="preserve"> a web application that lets you layout, share, and present rich media content.</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11. Slide Rocket- </w:t>
      </w:r>
      <w:hyperlink r:id="rId18" w:history="1">
        <w:r w:rsidRPr="00C23258">
          <w:rPr>
            <w:rFonts w:asciiTheme="majorHAnsi" w:hAnsiTheme="majorHAnsi" w:cs="Helvetica"/>
            <w:color w:val="0A5287"/>
            <w:sz w:val="22"/>
            <w:szCs w:val="26"/>
            <w:u w:val="single" w:color="0A5287"/>
            <w:lang w:val="en-US"/>
          </w:rPr>
          <w:t>http://sliderocket.com</w:t>
        </w:r>
      </w:hyperlink>
      <w:r w:rsidRPr="00C23258">
        <w:rPr>
          <w:rFonts w:asciiTheme="majorHAnsi" w:hAnsiTheme="majorHAnsi" w:cs="Helvetica"/>
          <w:color w:val="262626"/>
          <w:sz w:val="22"/>
          <w:szCs w:val="26"/>
          <w:lang w:val="en-US"/>
        </w:rPr>
        <w:t xml:space="preserve"> a web based presentation tool that can be integrated with Google Apps.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12. PreZentit- </w:t>
      </w:r>
      <w:hyperlink r:id="rId19" w:history="1">
        <w:r w:rsidRPr="00C23258">
          <w:rPr>
            <w:rFonts w:asciiTheme="majorHAnsi" w:hAnsiTheme="majorHAnsi" w:cs="Helvetica"/>
            <w:color w:val="0A5287"/>
            <w:sz w:val="22"/>
            <w:szCs w:val="26"/>
            <w:u w:val="single" w:color="0A5287"/>
            <w:lang w:val="en-US"/>
          </w:rPr>
          <w:t>http://prezentit.com</w:t>
        </w:r>
      </w:hyperlink>
      <w:r w:rsidRPr="00C23258">
        <w:rPr>
          <w:rFonts w:asciiTheme="majorHAnsi" w:hAnsiTheme="majorHAnsi" w:cs="Helvetica"/>
          <w:color w:val="262626"/>
          <w:sz w:val="22"/>
          <w:szCs w:val="26"/>
          <w:lang w:val="en-US"/>
        </w:rPr>
        <w:t xml:space="preserve"> a linear presentation program where you can create and share presentations.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13. Slideshare- </w:t>
      </w:r>
      <w:hyperlink r:id="rId20" w:history="1">
        <w:r w:rsidRPr="00C23258">
          <w:rPr>
            <w:rFonts w:asciiTheme="majorHAnsi" w:hAnsiTheme="majorHAnsi" w:cs="Helvetica"/>
            <w:color w:val="0A5287"/>
            <w:sz w:val="22"/>
            <w:szCs w:val="26"/>
            <w:u w:val="single" w:color="0A5287"/>
            <w:lang w:val="en-US"/>
          </w:rPr>
          <w:t>http://slideshare.net</w:t>
        </w:r>
      </w:hyperlink>
      <w:r w:rsidRPr="00C23258">
        <w:rPr>
          <w:rFonts w:asciiTheme="majorHAnsi" w:hAnsiTheme="majorHAnsi" w:cs="Helvetica"/>
          <w:color w:val="262626"/>
          <w:sz w:val="22"/>
          <w:szCs w:val="26"/>
          <w:lang w:val="en-US"/>
        </w:rPr>
        <w:t xml:space="preserve"> an online tool that lets you share slides created offline.</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14. Animoto- </w:t>
      </w:r>
      <w:hyperlink r:id="rId21" w:history="1">
        <w:r w:rsidRPr="00C23258">
          <w:rPr>
            <w:rFonts w:asciiTheme="majorHAnsi" w:hAnsiTheme="majorHAnsi" w:cs="Helvetica"/>
            <w:color w:val="0A5287"/>
            <w:sz w:val="22"/>
            <w:szCs w:val="26"/>
            <w:u w:val="single" w:color="0A5287"/>
            <w:lang w:val="en-US"/>
          </w:rPr>
          <w:t>http://animoto.com</w:t>
        </w:r>
      </w:hyperlink>
      <w:r w:rsidRPr="00C23258">
        <w:rPr>
          <w:rFonts w:asciiTheme="majorHAnsi" w:hAnsiTheme="majorHAnsi" w:cs="Helvetica"/>
          <w:color w:val="262626"/>
          <w:sz w:val="22"/>
          <w:szCs w:val="26"/>
          <w:lang w:val="en-US"/>
        </w:rPr>
        <w:t xml:space="preserve"> create online presentations with images, video clips, music, and text.</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15. VoiceThread- </w:t>
      </w:r>
      <w:hyperlink r:id="rId22" w:history="1">
        <w:r w:rsidRPr="00C23258">
          <w:rPr>
            <w:rFonts w:asciiTheme="majorHAnsi" w:hAnsiTheme="majorHAnsi" w:cs="Helvetica"/>
            <w:color w:val="0A5287"/>
            <w:sz w:val="22"/>
            <w:szCs w:val="26"/>
            <w:u w:val="single" w:color="0A5287"/>
            <w:lang w:val="en-US"/>
          </w:rPr>
          <w:t>http://voicethread.com</w:t>
        </w:r>
      </w:hyperlink>
      <w:r w:rsidRPr="00C23258">
        <w:rPr>
          <w:rFonts w:asciiTheme="majorHAnsi" w:hAnsiTheme="majorHAnsi" w:cs="Helvetica"/>
          <w:color w:val="262626"/>
          <w:sz w:val="22"/>
          <w:szCs w:val="26"/>
          <w:lang w:val="en-US"/>
        </w:rPr>
        <w:t xml:space="preserve"> create online collaborative presentations with video, audio, images, and embedded messages from the creator and viewers.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16. Clip Generator- </w:t>
      </w:r>
      <w:hyperlink r:id="rId23" w:history="1">
        <w:r w:rsidRPr="00C23258">
          <w:rPr>
            <w:rFonts w:asciiTheme="majorHAnsi" w:hAnsiTheme="majorHAnsi" w:cs="Helvetica"/>
            <w:color w:val="0A5287"/>
            <w:sz w:val="22"/>
            <w:szCs w:val="26"/>
            <w:u w:val="single" w:color="0A5287"/>
            <w:lang w:val="en-US"/>
          </w:rPr>
          <w:t>http://clipgenerator.com</w:t>
        </w:r>
      </w:hyperlink>
      <w:r w:rsidRPr="00C23258">
        <w:rPr>
          <w:rFonts w:asciiTheme="majorHAnsi" w:hAnsiTheme="majorHAnsi" w:cs="Helvetica"/>
          <w:color w:val="262626"/>
          <w:sz w:val="22"/>
          <w:szCs w:val="26"/>
          <w:lang w:val="en-US"/>
        </w:rPr>
        <w:t xml:space="preserve"> create music videos from images and text online.</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b/>
          <w:bCs/>
          <w:color w:val="262626"/>
          <w:sz w:val="22"/>
          <w:szCs w:val="26"/>
          <w:lang w:val="en-US"/>
        </w:rPr>
        <w:t>Microsoft Word Alternatives: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17. Google Docs- </w:t>
      </w:r>
      <w:hyperlink r:id="rId24" w:history="1">
        <w:r w:rsidRPr="00C23258">
          <w:rPr>
            <w:rFonts w:asciiTheme="majorHAnsi" w:hAnsiTheme="majorHAnsi" w:cs="Helvetica"/>
            <w:color w:val="0A5287"/>
            <w:sz w:val="22"/>
            <w:szCs w:val="26"/>
            <w:u w:val="single" w:color="0A5287"/>
            <w:lang w:val="en-US"/>
          </w:rPr>
          <w:t>http://docs.google.com</w:t>
        </w:r>
      </w:hyperlink>
      <w:r w:rsidRPr="00C23258">
        <w:rPr>
          <w:rFonts w:asciiTheme="majorHAnsi" w:hAnsiTheme="majorHAnsi" w:cs="Helvetica"/>
          <w:color w:val="262626"/>
          <w:sz w:val="22"/>
          <w:szCs w:val="26"/>
          <w:lang w:val="en-US"/>
        </w:rPr>
        <w:t xml:space="preserve"> this online word processor allows students to create and edit documents online while collaborating in real time with other students or teachers.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18. Zoho Writer- </w:t>
      </w:r>
      <w:hyperlink r:id="rId25" w:history="1">
        <w:r w:rsidRPr="00C23258">
          <w:rPr>
            <w:rFonts w:asciiTheme="majorHAnsi" w:hAnsiTheme="majorHAnsi" w:cs="Helvetica"/>
            <w:color w:val="0A5287"/>
            <w:sz w:val="22"/>
            <w:szCs w:val="26"/>
            <w:u w:val="single" w:color="0A5287"/>
            <w:lang w:val="en-US"/>
          </w:rPr>
          <w:t>http://writer.zoho.com</w:t>
        </w:r>
      </w:hyperlink>
      <w:r w:rsidRPr="00C23258">
        <w:rPr>
          <w:rFonts w:asciiTheme="majorHAnsi" w:hAnsiTheme="majorHAnsi" w:cs="Helvetica"/>
          <w:color w:val="262626"/>
          <w:sz w:val="22"/>
          <w:szCs w:val="26"/>
          <w:lang w:val="en-US"/>
        </w:rPr>
        <w:t xml:space="preserve"> an online word processor that lets students create and edit documents directly in their web browser and share them in the cloud so that they can be shared with anyone.  Zoho can allow multiple users to work on a document simultaneously.</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19. Primary Pad- </w:t>
      </w:r>
      <w:hyperlink r:id="rId26" w:history="1">
        <w:r w:rsidRPr="00C23258">
          <w:rPr>
            <w:rFonts w:asciiTheme="majorHAnsi" w:hAnsiTheme="majorHAnsi" w:cs="Helvetica"/>
            <w:color w:val="0A5287"/>
            <w:sz w:val="22"/>
            <w:szCs w:val="26"/>
            <w:u w:val="single" w:color="0A5287"/>
            <w:lang w:val="en-US"/>
          </w:rPr>
          <w:t>http://primarypad.com</w:t>
        </w:r>
      </w:hyperlink>
      <w:r w:rsidRPr="00C23258">
        <w:rPr>
          <w:rFonts w:asciiTheme="majorHAnsi" w:hAnsiTheme="majorHAnsi" w:cs="Helvetica"/>
          <w:color w:val="262626"/>
          <w:sz w:val="22"/>
          <w:szCs w:val="26"/>
          <w:lang w:val="en-US"/>
        </w:rPr>
        <w:t xml:space="preserve"> a free web-based word processor designed specifically for primary students that allow students and teachers to work together in real-time.</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20. Sync.in- </w:t>
      </w:r>
      <w:hyperlink r:id="rId27" w:history="1">
        <w:r w:rsidRPr="00C23258">
          <w:rPr>
            <w:rFonts w:asciiTheme="majorHAnsi" w:hAnsiTheme="majorHAnsi" w:cs="Helvetica"/>
            <w:color w:val="0A5287"/>
            <w:sz w:val="22"/>
            <w:szCs w:val="26"/>
            <w:u w:val="single" w:color="0A5287"/>
            <w:lang w:val="en-US"/>
          </w:rPr>
          <w:t>http://sync.in</w:t>
        </w:r>
      </w:hyperlink>
      <w:r w:rsidRPr="00C23258">
        <w:rPr>
          <w:rFonts w:asciiTheme="majorHAnsi" w:hAnsiTheme="majorHAnsi" w:cs="Helvetica"/>
          <w:color w:val="262626"/>
          <w:sz w:val="22"/>
          <w:szCs w:val="26"/>
          <w:lang w:val="en-US"/>
        </w:rPr>
        <w:t xml:space="preserve"> an online word processor that allows students and teachers to collaborate in real-time.  Multiple students can edit the same document simultaneously and the changes are reflected in real time.</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21. </w:t>
      </w:r>
      <w:hyperlink r:id="rId28" w:history="1">
        <w:r w:rsidRPr="00C23258">
          <w:rPr>
            <w:rFonts w:asciiTheme="majorHAnsi" w:hAnsiTheme="majorHAnsi" w:cs="Helvetica"/>
            <w:color w:val="0A5287"/>
            <w:sz w:val="22"/>
            <w:szCs w:val="26"/>
            <w:u w:val="single" w:color="0A5287"/>
            <w:lang w:val="en-US"/>
          </w:rPr>
          <w:t>Collabedit-http://collabedit.com</w:t>
        </w:r>
      </w:hyperlink>
      <w:r w:rsidRPr="00C23258">
        <w:rPr>
          <w:rFonts w:asciiTheme="majorHAnsi" w:hAnsiTheme="majorHAnsi" w:cs="Helvetica"/>
          <w:color w:val="262626"/>
          <w:sz w:val="22"/>
          <w:szCs w:val="26"/>
          <w:lang w:val="en-US"/>
        </w:rPr>
        <w:t xml:space="preserve"> a real time text editor that has an integrated chat function.</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b/>
          <w:bCs/>
          <w:color w:val="262626"/>
          <w:sz w:val="22"/>
          <w:szCs w:val="26"/>
          <w:lang w:val="en-US"/>
        </w:rPr>
        <w:t>Inspiration (mind mapping) alternatives: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22. Mindomo- </w:t>
      </w:r>
      <w:hyperlink r:id="rId29" w:history="1">
        <w:r w:rsidRPr="00C23258">
          <w:rPr>
            <w:rFonts w:asciiTheme="majorHAnsi" w:hAnsiTheme="majorHAnsi" w:cs="Helvetica"/>
            <w:color w:val="0A5287"/>
            <w:sz w:val="22"/>
            <w:szCs w:val="26"/>
            <w:u w:val="single" w:color="0A5287"/>
            <w:lang w:val="en-US"/>
          </w:rPr>
          <w:t>http://minomo.com</w:t>
        </w:r>
      </w:hyperlink>
      <w:r w:rsidRPr="00C23258">
        <w:rPr>
          <w:rFonts w:asciiTheme="majorHAnsi" w:hAnsiTheme="majorHAnsi" w:cs="Helvetica"/>
          <w:color w:val="262626"/>
          <w:sz w:val="22"/>
          <w:szCs w:val="26"/>
          <w:lang w:val="en-US"/>
        </w:rPr>
        <w:t xml:space="preserve"> online mind mapping.</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23. MindMeister- </w:t>
      </w:r>
      <w:hyperlink r:id="rId30" w:history="1">
        <w:r w:rsidRPr="00C23258">
          <w:rPr>
            <w:rFonts w:asciiTheme="majorHAnsi" w:hAnsiTheme="majorHAnsi" w:cs="Helvetica"/>
            <w:color w:val="0A5287"/>
            <w:sz w:val="22"/>
            <w:szCs w:val="26"/>
            <w:u w:val="single" w:color="0A5287"/>
            <w:lang w:val="en-US"/>
          </w:rPr>
          <w:t>http://mindmeister.com</w:t>
        </w:r>
      </w:hyperlink>
      <w:r w:rsidRPr="00C23258">
        <w:rPr>
          <w:rFonts w:asciiTheme="majorHAnsi" w:hAnsiTheme="majorHAnsi" w:cs="Helvetica"/>
          <w:color w:val="262626"/>
          <w:sz w:val="22"/>
          <w:szCs w:val="26"/>
          <w:lang w:val="en-US"/>
        </w:rPr>
        <w:t xml:space="preserve"> web based mind mapping with real time collaboration for brainstorming.</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24. Cacoo- </w:t>
      </w:r>
      <w:hyperlink r:id="rId31" w:history="1">
        <w:r w:rsidRPr="00C23258">
          <w:rPr>
            <w:rFonts w:asciiTheme="majorHAnsi" w:hAnsiTheme="majorHAnsi" w:cs="Helvetica"/>
            <w:color w:val="0A5287"/>
            <w:sz w:val="22"/>
            <w:szCs w:val="26"/>
            <w:u w:val="single" w:color="0A5287"/>
            <w:lang w:val="en-US"/>
          </w:rPr>
          <w:t>http://cacoo.com</w:t>
        </w:r>
      </w:hyperlink>
      <w:r w:rsidRPr="00C23258">
        <w:rPr>
          <w:rFonts w:asciiTheme="majorHAnsi" w:hAnsiTheme="majorHAnsi" w:cs="Helvetica"/>
          <w:color w:val="262626"/>
          <w:sz w:val="22"/>
          <w:szCs w:val="26"/>
          <w:lang w:val="en-US"/>
        </w:rPr>
        <w:t xml:space="preserve"> an online drawing tool that lets you create diagrams and mind maps.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b/>
          <w:bCs/>
          <w:color w:val="262626"/>
          <w:sz w:val="22"/>
          <w:szCs w:val="26"/>
          <w:lang w:val="en-US"/>
        </w:rPr>
        <w:t>Adobe Creative Suite alternatives: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25. Aviary- </w:t>
      </w:r>
      <w:hyperlink r:id="rId32" w:history="1">
        <w:r w:rsidRPr="00C23258">
          <w:rPr>
            <w:rFonts w:asciiTheme="majorHAnsi" w:hAnsiTheme="majorHAnsi" w:cs="Helvetica"/>
            <w:color w:val="0A5287"/>
            <w:sz w:val="22"/>
            <w:szCs w:val="26"/>
            <w:u w:val="single" w:color="0A5287"/>
            <w:lang w:val="en-US"/>
          </w:rPr>
          <w:t>http://aviary.com</w:t>
        </w:r>
      </w:hyperlink>
      <w:r w:rsidRPr="00C23258">
        <w:rPr>
          <w:rFonts w:asciiTheme="majorHAnsi" w:hAnsiTheme="majorHAnsi" w:cs="Helvetica"/>
          <w:color w:val="262626"/>
          <w:sz w:val="22"/>
          <w:szCs w:val="26"/>
          <w:lang w:val="en-US"/>
        </w:rPr>
        <w:t xml:space="preserve"> a suite of online creativity tools.  Photo-editing, logos, web templates, filters, color palettes, screen capture, music creator.  This is a great alternative to Adobe’s expensive Photoshop and Illustrator.</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26. Picnik- </w:t>
      </w:r>
      <w:hyperlink r:id="rId33" w:history="1">
        <w:r w:rsidRPr="00C23258">
          <w:rPr>
            <w:rFonts w:asciiTheme="majorHAnsi" w:hAnsiTheme="majorHAnsi" w:cs="Helvetica"/>
            <w:color w:val="0A5287"/>
            <w:sz w:val="22"/>
            <w:szCs w:val="26"/>
            <w:u w:val="single" w:color="0A5287"/>
            <w:lang w:val="en-US"/>
          </w:rPr>
          <w:t>http://picknik.com</w:t>
        </w:r>
      </w:hyperlink>
      <w:r w:rsidRPr="00C23258">
        <w:rPr>
          <w:rFonts w:asciiTheme="majorHAnsi" w:hAnsiTheme="majorHAnsi" w:cs="Helvetica"/>
          <w:color w:val="262626"/>
          <w:sz w:val="22"/>
          <w:szCs w:val="26"/>
          <w:lang w:val="en-US"/>
        </w:rPr>
        <w:t xml:space="preserve"> Easy to use online photo editing tools.  Includes effects, fonts, shapes, and frames.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27. SUMO Paint- </w:t>
      </w:r>
      <w:hyperlink r:id="rId34" w:history="1">
        <w:r w:rsidRPr="00C23258">
          <w:rPr>
            <w:rFonts w:asciiTheme="majorHAnsi" w:hAnsiTheme="majorHAnsi" w:cs="Helvetica"/>
            <w:color w:val="0A5287"/>
            <w:sz w:val="22"/>
            <w:szCs w:val="26"/>
            <w:u w:val="single" w:color="0A5287"/>
            <w:lang w:val="en-US"/>
          </w:rPr>
          <w:t>http://sumopaint.com</w:t>
        </w:r>
      </w:hyperlink>
      <w:r w:rsidRPr="00C23258">
        <w:rPr>
          <w:rFonts w:asciiTheme="majorHAnsi" w:hAnsiTheme="majorHAnsi" w:cs="Helvetica"/>
          <w:color w:val="262626"/>
          <w:sz w:val="22"/>
          <w:szCs w:val="26"/>
          <w:lang w:val="en-US"/>
        </w:rPr>
        <w:t xml:space="preserve"> a web 2.0 online application that offers an alternative to Adobe’s Photoshop.</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28. Thumba- </w:t>
      </w:r>
      <w:hyperlink r:id="rId35" w:history="1">
        <w:r w:rsidRPr="00C23258">
          <w:rPr>
            <w:rFonts w:asciiTheme="majorHAnsi" w:hAnsiTheme="majorHAnsi" w:cs="Helvetica"/>
            <w:color w:val="0A5287"/>
            <w:sz w:val="22"/>
            <w:szCs w:val="26"/>
            <w:u w:val="single" w:color="0A5287"/>
            <w:lang w:val="en-US"/>
          </w:rPr>
          <w:t>http://thumba.net</w:t>
        </w:r>
      </w:hyperlink>
      <w:r w:rsidRPr="00C23258">
        <w:rPr>
          <w:rFonts w:asciiTheme="majorHAnsi" w:hAnsiTheme="majorHAnsi" w:cs="Helvetica"/>
          <w:color w:val="262626"/>
          <w:sz w:val="22"/>
          <w:szCs w:val="26"/>
          <w:lang w:val="en-US"/>
        </w:rPr>
        <w:t xml:space="preserve"> edit images online with simple adjustments and a number of effects.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29. Cloud Canvas- </w:t>
      </w:r>
      <w:hyperlink r:id="rId36" w:history="1">
        <w:r w:rsidRPr="00C23258">
          <w:rPr>
            <w:rFonts w:asciiTheme="majorHAnsi" w:hAnsiTheme="majorHAnsi" w:cs="Helvetica"/>
            <w:color w:val="0A5287"/>
            <w:sz w:val="22"/>
            <w:szCs w:val="26"/>
            <w:u w:val="single" w:color="0A5287"/>
            <w:lang w:val="en-US"/>
          </w:rPr>
          <w:t>http://cloud-canvas.com</w:t>
        </w:r>
      </w:hyperlink>
      <w:r w:rsidRPr="00C23258">
        <w:rPr>
          <w:rFonts w:asciiTheme="majorHAnsi" w:hAnsiTheme="majorHAnsi" w:cs="Helvetica"/>
          <w:color w:val="262626"/>
          <w:sz w:val="22"/>
          <w:szCs w:val="26"/>
          <w:lang w:val="en-US"/>
        </w:rPr>
        <w:t xml:space="preserve"> create digital art from any web browser, doesn’t require any plugins.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b/>
          <w:bCs/>
          <w:color w:val="262626"/>
          <w:sz w:val="22"/>
          <w:szCs w:val="26"/>
          <w:lang w:val="en-US"/>
        </w:rPr>
        <w:t>Audio Editing Alternatives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30. Myna- </w:t>
      </w:r>
      <w:hyperlink r:id="rId37" w:history="1">
        <w:r w:rsidRPr="00C23258">
          <w:rPr>
            <w:rFonts w:asciiTheme="majorHAnsi" w:hAnsiTheme="majorHAnsi" w:cs="Helvetica"/>
            <w:color w:val="0A5287"/>
            <w:sz w:val="22"/>
            <w:szCs w:val="26"/>
            <w:u w:val="single" w:color="0A5287"/>
            <w:lang w:val="en-US"/>
          </w:rPr>
          <w:t>http://aviary.com/tools/audio-editor</w:t>
        </w:r>
      </w:hyperlink>
      <w:r w:rsidRPr="00C23258">
        <w:rPr>
          <w:rFonts w:asciiTheme="majorHAnsi" w:hAnsiTheme="majorHAnsi" w:cs="Helvetica"/>
          <w:color w:val="262626"/>
          <w:sz w:val="22"/>
          <w:szCs w:val="26"/>
          <w:lang w:val="en-US"/>
        </w:rPr>
        <w:t xml:space="preserve"> from Aviary, a complete audio editing suite online that lets students remix music tracks and audio clips.  Students can apply sound effects, record their own voice or instruments.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b/>
          <w:bCs/>
          <w:color w:val="262626"/>
          <w:sz w:val="22"/>
          <w:szCs w:val="26"/>
          <w:lang w:val="en-US"/>
        </w:rPr>
        <w:t>Video Editing Alternatives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31. Jay Cut- </w:t>
      </w:r>
      <w:hyperlink r:id="rId38" w:history="1">
        <w:r w:rsidRPr="00C23258">
          <w:rPr>
            <w:rFonts w:asciiTheme="majorHAnsi" w:hAnsiTheme="majorHAnsi" w:cs="Helvetica"/>
            <w:color w:val="0A5287"/>
            <w:sz w:val="22"/>
            <w:szCs w:val="26"/>
            <w:u w:val="single" w:color="0A5287"/>
            <w:lang w:val="en-US"/>
          </w:rPr>
          <w:t>http://jaycut.com</w:t>
        </w:r>
      </w:hyperlink>
      <w:r w:rsidRPr="00C23258">
        <w:rPr>
          <w:rFonts w:asciiTheme="majorHAnsi" w:hAnsiTheme="majorHAnsi" w:cs="Helvetica"/>
          <w:color w:val="262626"/>
          <w:sz w:val="22"/>
          <w:szCs w:val="26"/>
          <w:lang w:val="en-US"/>
        </w:rPr>
        <w:t xml:space="preserve"> a free online video editor including webcam and voice-over, slow motion effects, green screen, drawing and annotation tool, and customize and colorize clips.</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32. One True Media- </w:t>
      </w:r>
      <w:hyperlink r:id="rId39" w:history="1">
        <w:r w:rsidRPr="00C23258">
          <w:rPr>
            <w:rFonts w:asciiTheme="majorHAnsi" w:hAnsiTheme="majorHAnsi" w:cs="Helvetica"/>
            <w:color w:val="0A5287"/>
            <w:sz w:val="22"/>
            <w:szCs w:val="26"/>
            <w:u w:val="single" w:color="0A5287"/>
            <w:lang w:val="en-US"/>
          </w:rPr>
          <w:t>http://onetruemedia.com</w:t>
        </w:r>
      </w:hyperlink>
      <w:r w:rsidRPr="00C23258">
        <w:rPr>
          <w:rFonts w:asciiTheme="majorHAnsi" w:hAnsiTheme="majorHAnsi" w:cs="Helvetica"/>
          <w:color w:val="262626"/>
          <w:sz w:val="22"/>
          <w:szCs w:val="26"/>
          <w:lang w:val="en-US"/>
        </w:rPr>
        <w:t xml:space="preserve"> mix photos and videos with special effects to create a slideshow/video montage.</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33. Flixtime- </w:t>
      </w:r>
      <w:hyperlink r:id="rId40" w:history="1">
        <w:r w:rsidRPr="00C23258">
          <w:rPr>
            <w:rFonts w:asciiTheme="majorHAnsi" w:hAnsiTheme="majorHAnsi" w:cs="Helvetica"/>
            <w:color w:val="0A5287"/>
            <w:sz w:val="22"/>
            <w:szCs w:val="26"/>
            <w:u w:val="single" w:color="0A5287"/>
            <w:lang w:val="en-US"/>
          </w:rPr>
          <w:t>http://flixtime.com</w:t>
        </w:r>
      </w:hyperlink>
      <w:r w:rsidRPr="00C23258">
        <w:rPr>
          <w:rFonts w:asciiTheme="majorHAnsi" w:hAnsiTheme="majorHAnsi" w:cs="Helvetica"/>
          <w:color w:val="262626"/>
          <w:sz w:val="22"/>
          <w:szCs w:val="26"/>
          <w:lang w:val="en-US"/>
        </w:rPr>
        <w:t xml:space="preserve"> create videos online using images, video clips, and music.</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C23258" w:rsidRPr="00C23258" w:rsidRDefault="00C23258" w:rsidP="00C23258">
      <w:pPr>
        <w:widowControl w:val="0"/>
        <w:autoSpaceDE w:val="0"/>
        <w:autoSpaceDN w:val="0"/>
        <w:adjustRightInd w:val="0"/>
        <w:rPr>
          <w:rFonts w:asciiTheme="majorHAnsi" w:hAnsiTheme="majorHAnsi" w:cs="Georgia"/>
          <w:color w:val="262626"/>
          <w:sz w:val="22"/>
          <w:szCs w:val="28"/>
          <w:lang w:val="en-US"/>
        </w:rPr>
      </w:pPr>
      <w:r w:rsidRPr="00C23258">
        <w:rPr>
          <w:rFonts w:asciiTheme="majorHAnsi" w:hAnsiTheme="majorHAnsi" w:cs="Helvetica"/>
          <w:color w:val="262626"/>
          <w:sz w:val="22"/>
          <w:szCs w:val="26"/>
          <w:lang w:val="en-US"/>
        </w:rPr>
        <w:t>34. Stupeflix- </w:t>
      </w:r>
      <w:hyperlink r:id="rId41" w:history="1">
        <w:r w:rsidRPr="00C23258">
          <w:rPr>
            <w:rFonts w:asciiTheme="majorHAnsi" w:hAnsiTheme="majorHAnsi" w:cs="Helvetica"/>
            <w:color w:val="0A5287"/>
            <w:sz w:val="22"/>
            <w:szCs w:val="26"/>
            <w:u w:val="single" w:color="0A5287"/>
            <w:lang w:val="en-US"/>
          </w:rPr>
          <w:t>http://stupeflix.com</w:t>
        </w:r>
      </w:hyperlink>
      <w:r w:rsidRPr="00C23258">
        <w:rPr>
          <w:rFonts w:asciiTheme="majorHAnsi" w:hAnsiTheme="majorHAnsi" w:cs="Helvetica"/>
          <w:color w:val="262626"/>
          <w:sz w:val="22"/>
          <w:szCs w:val="26"/>
          <w:lang w:val="en-US"/>
        </w:rPr>
        <w:t xml:space="preserve"> mix images videos and add soundtracks in an online editor, add titles and transitions for an impressive yet simple-to-create video.</w:t>
      </w:r>
    </w:p>
    <w:p w:rsidR="00C23258" w:rsidRPr="00C23258" w:rsidRDefault="00C23258" w:rsidP="00C23258">
      <w:pPr>
        <w:widowControl w:val="0"/>
        <w:autoSpaceDE w:val="0"/>
        <w:autoSpaceDN w:val="0"/>
        <w:adjustRightInd w:val="0"/>
        <w:rPr>
          <w:rFonts w:asciiTheme="majorHAnsi" w:hAnsiTheme="majorHAnsi" w:cs="Helvetica"/>
          <w:color w:val="262626"/>
          <w:sz w:val="22"/>
          <w:szCs w:val="26"/>
          <w:lang w:val="en-US"/>
        </w:rPr>
      </w:pPr>
    </w:p>
    <w:p w:rsidR="00043631" w:rsidRPr="000B535D" w:rsidRDefault="00043631" w:rsidP="00C23258">
      <w:pPr>
        <w:rPr>
          <w:rFonts w:asciiTheme="majorHAnsi" w:hAnsiTheme="majorHAnsi"/>
          <w:sz w:val="22"/>
          <w:lang w:val="en-GB"/>
        </w:rPr>
      </w:pPr>
    </w:p>
    <w:sectPr w:rsidR="00043631" w:rsidRPr="000B535D" w:rsidSect="00C23258">
      <w:footerReference w:type="even" r:id="rId42"/>
      <w:footerReference w:type="default" r:id="rId43"/>
      <w:pgSz w:w="11906" w:h="16838"/>
      <w:pgMar w:top="1440" w:right="1416" w:bottom="1276"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56" w:rsidRDefault="001E1658">
      <w:r>
        <w:separator/>
      </w:r>
    </w:p>
  </w:endnote>
  <w:endnote w:type="continuationSeparator" w:id="0">
    <w:p w:rsidR="00FE5D56" w:rsidRDefault="001E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84" w:rsidRDefault="009E6646" w:rsidP="00220719">
    <w:pPr>
      <w:pStyle w:val="Sidefod"/>
      <w:framePr w:wrap="around" w:vAnchor="text" w:hAnchor="margin" w:xAlign="right" w:y="1"/>
      <w:rPr>
        <w:rStyle w:val="Sidetal"/>
      </w:rPr>
    </w:pPr>
    <w:r>
      <w:rPr>
        <w:rStyle w:val="Sidetal"/>
      </w:rPr>
      <w:fldChar w:fldCharType="begin"/>
    </w:r>
    <w:r w:rsidR="00442284">
      <w:rPr>
        <w:rStyle w:val="Sidetal"/>
      </w:rPr>
      <w:instrText xml:space="preserve">PAGE  </w:instrText>
    </w:r>
    <w:r>
      <w:rPr>
        <w:rStyle w:val="Sidetal"/>
      </w:rPr>
      <w:fldChar w:fldCharType="end"/>
    </w:r>
  </w:p>
  <w:p w:rsidR="00442284" w:rsidRDefault="00442284" w:rsidP="00442284">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84" w:rsidRDefault="009E6646" w:rsidP="00220719">
    <w:pPr>
      <w:pStyle w:val="Sidefod"/>
      <w:framePr w:wrap="around" w:vAnchor="text" w:hAnchor="margin" w:xAlign="right" w:y="1"/>
      <w:rPr>
        <w:rStyle w:val="Sidetal"/>
      </w:rPr>
    </w:pPr>
    <w:r>
      <w:rPr>
        <w:rStyle w:val="Sidetal"/>
      </w:rPr>
      <w:fldChar w:fldCharType="begin"/>
    </w:r>
    <w:r w:rsidR="00442284">
      <w:rPr>
        <w:rStyle w:val="Sidetal"/>
      </w:rPr>
      <w:instrText xml:space="preserve">PAGE  </w:instrText>
    </w:r>
    <w:r>
      <w:rPr>
        <w:rStyle w:val="Sidetal"/>
      </w:rPr>
      <w:fldChar w:fldCharType="separate"/>
    </w:r>
    <w:r w:rsidR="00DD75BE">
      <w:rPr>
        <w:rStyle w:val="Sidetal"/>
        <w:noProof/>
      </w:rPr>
      <w:t>1</w:t>
    </w:r>
    <w:r>
      <w:rPr>
        <w:rStyle w:val="Sidetal"/>
      </w:rPr>
      <w:fldChar w:fldCharType="end"/>
    </w:r>
  </w:p>
  <w:p w:rsidR="00442284" w:rsidRDefault="00442284" w:rsidP="00442284">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56" w:rsidRDefault="001E1658">
      <w:r>
        <w:separator/>
      </w:r>
    </w:p>
  </w:footnote>
  <w:footnote w:type="continuationSeparator" w:id="0">
    <w:p w:rsidR="00FE5D56" w:rsidRDefault="001E16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DB5913"/>
    <w:multiLevelType w:val="hybridMultilevel"/>
    <w:tmpl w:val="77FCA1D8"/>
    <w:lvl w:ilvl="0" w:tplc="6F68404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90247"/>
    <w:multiLevelType w:val="hybridMultilevel"/>
    <w:tmpl w:val="DCA89D2E"/>
    <w:lvl w:ilvl="0" w:tplc="43022C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27"/>
    <w:rsid w:val="00012427"/>
    <w:rsid w:val="00043631"/>
    <w:rsid w:val="000B535D"/>
    <w:rsid w:val="001E1658"/>
    <w:rsid w:val="002A1D9F"/>
    <w:rsid w:val="0039257A"/>
    <w:rsid w:val="003F66D6"/>
    <w:rsid w:val="00442284"/>
    <w:rsid w:val="00472C9C"/>
    <w:rsid w:val="00517549"/>
    <w:rsid w:val="00573638"/>
    <w:rsid w:val="006F35E9"/>
    <w:rsid w:val="00963496"/>
    <w:rsid w:val="009E548E"/>
    <w:rsid w:val="009E6646"/>
    <w:rsid w:val="00C23258"/>
    <w:rsid w:val="00C34081"/>
    <w:rsid w:val="00C43B88"/>
    <w:rsid w:val="00D3650D"/>
    <w:rsid w:val="00DD0ACC"/>
    <w:rsid w:val="00DD75BE"/>
    <w:rsid w:val="00E63DB8"/>
    <w:rsid w:val="00F2713A"/>
    <w:rsid w:val="00F951D1"/>
    <w:rsid w:val="00FE5D56"/>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27"/>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12427"/>
    <w:pPr>
      <w:ind w:left="720"/>
      <w:contextualSpacing/>
    </w:pPr>
  </w:style>
  <w:style w:type="table" w:styleId="Tabelgitter">
    <w:name w:val="Table Grid"/>
    <w:basedOn w:val="Tabel-Normal"/>
    <w:rsid w:val="0001242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uiPriority w:val="99"/>
    <w:unhideWhenUsed/>
    <w:rsid w:val="00C23258"/>
    <w:pPr>
      <w:tabs>
        <w:tab w:val="center" w:pos="4153"/>
        <w:tab w:val="right" w:pos="8306"/>
      </w:tabs>
    </w:pPr>
  </w:style>
  <w:style w:type="character" w:customStyle="1" w:styleId="SidefodTegn">
    <w:name w:val="Sidefod Tegn"/>
    <w:basedOn w:val="Standardskrifttypeiafsnit"/>
    <w:link w:val="Sidefod"/>
    <w:uiPriority w:val="99"/>
    <w:rsid w:val="00C23258"/>
    <w:rPr>
      <w:sz w:val="24"/>
    </w:rPr>
  </w:style>
  <w:style w:type="character" w:styleId="Sidetal">
    <w:name w:val="page number"/>
    <w:basedOn w:val="Standardskrifttypeiafsnit"/>
    <w:uiPriority w:val="99"/>
    <w:semiHidden/>
    <w:unhideWhenUsed/>
    <w:rsid w:val="00C232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27"/>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12427"/>
    <w:pPr>
      <w:ind w:left="720"/>
      <w:contextualSpacing/>
    </w:pPr>
  </w:style>
  <w:style w:type="table" w:styleId="Tabelgitter">
    <w:name w:val="Table Grid"/>
    <w:basedOn w:val="Tabel-Normal"/>
    <w:rsid w:val="0001242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uiPriority w:val="99"/>
    <w:unhideWhenUsed/>
    <w:rsid w:val="00C23258"/>
    <w:pPr>
      <w:tabs>
        <w:tab w:val="center" w:pos="4153"/>
        <w:tab w:val="right" w:pos="8306"/>
      </w:tabs>
    </w:pPr>
  </w:style>
  <w:style w:type="character" w:customStyle="1" w:styleId="SidefodTegn">
    <w:name w:val="Sidefod Tegn"/>
    <w:basedOn w:val="Standardskrifttypeiafsnit"/>
    <w:link w:val="Sidefod"/>
    <w:uiPriority w:val="99"/>
    <w:rsid w:val="00C23258"/>
    <w:rPr>
      <w:sz w:val="24"/>
    </w:rPr>
  </w:style>
  <w:style w:type="character" w:styleId="Sidetal">
    <w:name w:val="page number"/>
    <w:basedOn w:val="Standardskrifttypeiafsnit"/>
    <w:uiPriority w:val="99"/>
    <w:semiHidden/>
    <w:unhideWhenUsed/>
    <w:rsid w:val="00C2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lideshare.net/" TargetMode="External"/><Relationship Id="rId21" Type="http://schemas.openxmlformats.org/officeDocument/2006/relationships/hyperlink" Target="http://animoto.com/" TargetMode="External"/><Relationship Id="rId22" Type="http://schemas.openxmlformats.org/officeDocument/2006/relationships/hyperlink" Target="http://voicethread.com/" TargetMode="External"/><Relationship Id="rId23" Type="http://schemas.openxmlformats.org/officeDocument/2006/relationships/hyperlink" Target="http://clipgenerator.com/" TargetMode="External"/><Relationship Id="rId24" Type="http://schemas.openxmlformats.org/officeDocument/2006/relationships/hyperlink" Target="http://docs.google.com/" TargetMode="External"/><Relationship Id="rId25" Type="http://schemas.openxmlformats.org/officeDocument/2006/relationships/hyperlink" Target="http://writer.zoho.com/" TargetMode="External"/><Relationship Id="rId26" Type="http://schemas.openxmlformats.org/officeDocument/2006/relationships/hyperlink" Target="http://primarypad.com/" TargetMode="External"/><Relationship Id="rId27" Type="http://schemas.openxmlformats.org/officeDocument/2006/relationships/hyperlink" Target="http://sync.in/" TargetMode="External"/><Relationship Id="rId28" Type="http://schemas.openxmlformats.org/officeDocument/2006/relationships/hyperlink" Target="collabedit-http://collabedit.com" TargetMode="External"/><Relationship Id="rId29" Type="http://schemas.openxmlformats.org/officeDocument/2006/relationships/hyperlink" Target="http://minom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mindmeister.com/" TargetMode="External"/><Relationship Id="rId31" Type="http://schemas.openxmlformats.org/officeDocument/2006/relationships/hyperlink" Target="http://cacoo.com/" TargetMode="External"/><Relationship Id="rId32" Type="http://schemas.openxmlformats.org/officeDocument/2006/relationships/hyperlink" Target="http://aviary.com/" TargetMode="External"/><Relationship Id="rId9" Type="http://schemas.openxmlformats.org/officeDocument/2006/relationships/hyperlink" Target="http://evernote.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ropbox.com/" TargetMode="External"/><Relationship Id="rId33" Type="http://schemas.openxmlformats.org/officeDocument/2006/relationships/hyperlink" Target="http://picknik.com/" TargetMode="External"/><Relationship Id="rId34" Type="http://schemas.openxmlformats.org/officeDocument/2006/relationships/hyperlink" Target="http://sumopaint.com/" TargetMode="External"/><Relationship Id="rId35" Type="http://schemas.openxmlformats.org/officeDocument/2006/relationships/hyperlink" Target="http://thumba.net/" TargetMode="External"/><Relationship Id="rId36" Type="http://schemas.openxmlformats.org/officeDocument/2006/relationships/hyperlink" Target="http://cloud-canvas.com/" TargetMode="External"/><Relationship Id="rId10" Type="http://schemas.openxmlformats.org/officeDocument/2006/relationships/hyperlink" Target="http://keepvid.com/" TargetMode="External"/><Relationship Id="rId11" Type="http://schemas.openxmlformats.org/officeDocument/2006/relationships/hyperlink" Target="http://tubechop.com/" TargetMode="External"/><Relationship Id="rId12" Type="http://schemas.openxmlformats.org/officeDocument/2006/relationships/hyperlink" Target="http://crocodoc.com/" TargetMode="External"/><Relationship Id="rId13" Type="http://schemas.openxmlformats.org/officeDocument/2006/relationships/hyperlink" Target="http://prezi.com/" TargetMode="External"/><Relationship Id="rId14" Type="http://schemas.openxmlformats.org/officeDocument/2006/relationships/hyperlink" Target="http://docs.google.com/" TargetMode="External"/><Relationship Id="rId15" Type="http://schemas.openxmlformats.org/officeDocument/2006/relationships/hyperlink" Target="slides-http://280slides.com" TargetMode="External"/><Relationship Id="rId16" Type="http://schemas.openxmlformats.org/officeDocument/2006/relationships/hyperlink" Target="http://show.zoho.com/" TargetMode="External"/><Relationship Id="rId17" Type="http://schemas.openxmlformats.org/officeDocument/2006/relationships/hyperlink" Target="http://ahead.com/" TargetMode="External"/><Relationship Id="rId18" Type="http://schemas.openxmlformats.org/officeDocument/2006/relationships/hyperlink" Target="http://sliderocket.com/" TargetMode="External"/><Relationship Id="rId19" Type="http://schemas.openxmlformats.org/officeDocument/2006/relationships/hyperlink" Target="http://prezentit.com/" TargetMode="External"/><Relationship Id="rId37" Type="http://schemas.openxmlformats.org/officeDocument/2006/relationships/hyperlink" Target="http://aviary.com/tools/audio-editor" TargetMode="External"/><Relationship Id="rId38" Type="http://schemas.openxmlformats.org/officeDocument/2006/relationships/hyperlink" Target="http://jaycut.com/" TargetMode="External"/><Relationship Id="rId39" Type="http://schemas.openxmlformats.org/officeDocument/2006/relationships/hyperlink" Target="http://onetruemedia.com/" TargetMode="External"/><Relationship Id="rId40" Type="http://schemas.openxmlformats.org/officeDocument/2006/relationships/hyperlink" Target="http://flixtime.com/" TargetMode="External"/><Relationship Id="rId41" Type="http://schemas.openxmlformats.org/officeDocument/2006/relationships/hyperlink" Target="http://stupeflix.com/"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10478</Characters>
  <Application>Microsoft Macintosh Word</Application>
  <DocSecurity>0</DocSecurity>
  <Lines>87</Lines>
  <Paragraphs>24</Paragraphs>
  <ScaleCrop>false</ScaleCrop>
  <Company>InterChange Aps</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Nissén</dc:creator>
  <cp:keywords/>
  <cp:lastModifiedBy>Monica Nissén</cp:lastModifiedBy>
  <cp:revision>2</cp:revision>
  <dcterms:created xsi:type="dcterms:W3CDTF">2013-05-24T08:29:00Z</dcterms:created>
  <dcterms:modified xsi:type="dcterms:W3CDTF">2013-05-24T08:29:00Z</dcterms:modified>
</cp:coreProperties>
</file>